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44" w:rsidRPr="00980544" w:rsidRDefault="00980544" w:rsidP="00980544">
      <w:pPr>
        <w:spacing w:before="225" w:after="135" w:line="420" w:lineRule="atLeast"/>
        <w:outlineLvl w:val="1"/>
        <w:rPr>
          <w:color w:val="5A5A5A"/>
          <w:kern w:val="36"/>
          <w:sz w:val="33"/>
          <w:szCs w:val="33"/>
          <w:rFonts w:ascii="Arial" w:eastAsia="Times New Roman" w:hAnsi="Arial" w:cs="Arial"/>
        </w:rPr>
      </w:pPr>
      <w:r>
        <w:rPr>
          <w:color w:val="5A5A5A"/>
          <w:sz w:val="33"/>
          <w:szCs w:val="33"/>
          <w:rFonts w:ascii="Arial" w:hAnsi="Arial"/>
        </w:rPr>
        <w:t xml:space="preserve">Modulært og fleksibelt – Häfele Officys bordstel</w:t>
      </w:r>
    </w:p>
    <w:p w:rsidR="00980544" w:rsidRPr="00980544" w:rsidRDefault="00980544" w:rsidP="00980544">
      <w:pPr>
        <w:pStyle w:val="NormalWeb"/>
        <w:rPr>
          <w:rStyle w:val="Strk"/>
          <w:b w:val="0"/>
          <w:bCs w:val="0"/>
          <w:rFonts w:ascii="Arial" w:hAnsi="Arial"/>
        </w:rPr>
      </w:pPr>
      <w:r>
        <w:rPr>
          <w:rStyle w:val="Strk"/>
          <w:b w:val="0"/>
          <w:bCs w:val="0"/>
          <w:rFonts w:ascii="Arial" w:hAnsi="Arial"/>
        </w:rPr>
        <w:t xml:space="preserve">Ideelt til Co-Working Spaces i hotellet</w:t>
      </w:r>
    </w:p>
    <w:p w:rsidR="00980544" w:rsidRPr="00980544" w:rsidRDefault="00980544" w:rsidP="00980544">
      <w:pPr>
        <w:pStyle w:val="NormalWeb"/>
        <w:rPr>
          <w:color w:val="5A5A5A"/>
          <w:rFonts w:ascii="Arial" w:hAnsi="Arial" w:cs="Arial"/>
        </w:rPr>
      </w:pPr>
      <w:r>
        <w:rPr>
          <w:color w:val="5A5A5A"/>
          <w:rFonts w:ascii="Arial" w:hAnsi="Arial"/>
        </w:rPr>
        <w:t xml:space="preserve">Indretning af Co-Working Spaces i hoteller er en ny megatrend som er vigtig at tage i betragtning ved projektering af nybyggeri og renoveringer indenfor hotelbranchen.</w:t>
      </w:r>
      <w:r>
        <w:rPr>
          <w:color w:val="5A5A5A"/>
          <w:rFonts w:ascii="Arial" w:hAnsi="Arial"/>
        </w:rPr>
        <w:t xml:space="preserve"> </w:t>
      </w:r>
      <w:r>
        <w:rPr>
          <w:color w:val="5A5A5A"/>
          <w:rFonts w:ascii="Arial" w:hAnsi="Arial"/>
        </w:rPr>
        <w:t xml:space="preserve">Stadig flere hoteller tilbyder denne smarte og moderne kombination af bolig, arbejde og netværk så ikke kun overnattende gæster, men også udefra kommende gæster som er i området i længere tid, inviteres indenfor.</w:t>
      </w:r>
      <w:r>
        <w:rPr>
          <w:color w:val="5A5A5A"/>
          <w:rFonts w:ascii="Arial" w:hAnsi="Arial"/>
        </w:rPr>
        <w:t xml:space="preserve"> </w:t>
      </w:r>
      <w:r>
        <w:rPr>
          <w:color w:val="5A5A5A"/>
          <w:rFonts w:ascii="Arial" w:hAnsi="Arial"/>
        </w:rPr>
        <w:t xml:space="preserve">Her arbejdes og kommunikeres blandt andet i komplet udstyrede offentlige områder, i hotel-loungen eller i afskærmede arbejdsområder.</w:t>
      </w:r>
      <w:r>
        <w:rPr>
          <w:color w:val="5A5A5A"/>
          <w:rFonts w:ascii="Arial" w:hAnsi="Arial"/>
        </w:rPr>
        <w:t xml:space="preserve"> </w:t>
      </w:r>
      <w:r>
        <w:rPr>
          <w:color w:val="5A5A5A"/>
          <w:rFonts w:ascii="Arial" w:hAnsi="Arial"/>
        </w:rPr>
        <w:t xml:space="preserve">Komfortable arbejdspladser i et hjemligt miljø, hurtig WLAN og stabil forbindelse danner basis for dette.</w:t>
      </w:r>
    </w:p>
    <w:p w:rsidR="00980544" w:rsidRPr="00980544" w:rsidRDefault="00980544" w:rsidP="00980544">
      <w:pPr>
        <w:pStyle w:val="NormalWeb"/>
        <w:rPr>
          <w:color w:val="5A5A5A"/>
          <w:rFonts w:ascii="Arial" w:hAnsi="Arial" w:cs="Arial"/>
        </w:rPr>
      </w:pPr>
      <w:r>
        <w:rPr>
          <w:color w:val="5A5A5A"/>
          <w:rFonts w:ascii="Arial" w:hAnsi="Arial"/>
        </w:rPr>
        <w:t xml:space="preserve">Officys bordstelsystemet fra Häfele indbyder til perfekt ergonomiske arbejdsstillinger, både siddende og stående.</w:t>
      </w:r>
      <w:r>
        <w:rPr>
          <w:color w:val="5A5A5A"/>
          <w:rFonts w:ascii="Arial" w:hAnsi="Arial"/>
        </w:rPr>
        <w:t xml:space="preserve"> </w:t>
      </w:r>
      <w:r>
        <w:rPr>
          <w:color w:val="5A5A5A"/>
          <w:rFonts w:ascii="Arial" w:hAnsi="Arial"/>
        </w:rPr>
        <w:t xml:space="preserve">Takket være modulopbygningen kan systemet konfigureres helt individuelt og bygges op i en håndevending.</w:t>
      </w:r>
      <w:r>
        <w:rPr>
          <w:color w:val="5A5A5A"/>
          <w:rFonts w:ascii="Arial" w:hAnsi="Arial"/>
        </w:rPr>
        <w:t xml:space="preserve"> </w:t>
      </w:r>
      <w:r>
        <w:rPr>
          <w:color w:val="5A5A5A"/>
          <w:rFonts w:ascii="Arial" w:hAnsi="Arial"/>
        </w:rPr>
        <w:t xml:space="preserve">Det alsidige system byder på et attraktivt modulsystem til individuel indretning af arbejdspladser i det moderne Co-Working-miljø.</w:t>
      </w:r>
      <w:r>
        <w:rPr>
          <w:color w:val="5A5A5A"/>
          <w:rFonts w:ascii="Arial" w:hAnsi="Arial"/>
        </w:rPr>
        <w:t xml:space="preserve"> </w:t>
      </w:r>
      <w:r>
        <w:rPr>
          <w:color w:val="5A5A5A"/>
          <w:rFonts w:ascii="Arial" w:hAnsi="Arial"/>
        </w:rPr>
        <w:t xml:space="preserve">Hele tilbehørsprogrammet inklusive container og skærm bevæger sig ved tryk på en knap støjsvagt op eller ned.</w:t>
      </w:r>
      <w:r>
        <w:rPr>
          <w:color w:val="5A5A5A"/>
          <w:rFonts w:ascii="Arial" w:hAnsi="Arial"/>
        </w:rPr>
        <w:t xml:space="preserve"> </w:t>
      </w:r>
      <w:r>
        <w:rPr>
          <w:color w:val="5A5A5A"/>
          <w:rFonts w:ascii="Arial" w:hAnsi="Arial"/>
        </w:rPr>
        <w:t xml:space="preserve">Alle arbejdsredskaber bliver indenfor rækkevidde – sundt for ryggen uanset om man sidder eller står.</w:t>
      </w:r>
    </w:p>
    <w:p w:rsidR="00980544" w:rsidRPr="00980544" w:rsidRDefault="00980544" w:rsidP="00980544">
      <w:pPr>
        <w:pStyle w:val="NormalWeb"/>
        <w:rPr>
          <w:color w:val="5A5A5A"/>
          <w:rFonts w:ascii="Arial" w:hAnsi="Arial" w:cs="Arial"/>
        </w:rPr>
      </w:pPr>
      <w:r>
        <w:rPr>
          <w:color w:val="5A5A5A"/>
          <w:rFonts w:ascii="Arial" w:hAnsi="Arial"/>
        </w:rPr>
        <w:t xml:space="preserve">Skrivebordsstellet er elektrisk trinløst højdejusterbart.</w:t>
      </w:r>
      <w:r>
        <w:rPr>
          <w:color w:val="5A5A5A"/>
          <w:rFonts w:ascii="Arial" w:hAnsi="Arial"/>
        </w:rPr>
        <w:t xml:space="preserve"> </w:t>
      </w:r>
      <w:r>
        <w:rPr>
          <w:color w:val="5A5A5A"/>
          <w:rFonts w:ascii="Arial" w:hAnsi="Arial"/>
        </w:rPr>
        <w:t xml:space="preserve">Højdejusteringen sker ved tryk på en knap i højder mellem 620 og 1280 mm ved anvendelse af en 25 mm tyk plade.</w:t>
      </w:r>
      <w:r>
        <w:rPr>
          <w:color w:val="5A5A5A"/>
          <w:rFonts w:ascii="Arial" w:hAnsi="Arial"/>
        </w:rPr>
        <w:t xml:space="preserve"> </w:t>
      </w:r>
      <w:r>
        <w:rPr>
          <w:color w:val="5A5A5A"/>
          <w:rFonts w:ascii="Arial" w:hAnsi="Arial"/>
        </w:rPr>
        <w:t xml:space="preserve">En meget følsom, automatisk afbryderfunktion giver sikkerhed vha. Piezo-sensor.</w:t>
      </w:r>
      <w:r>
        <w:rPr>
          <w:color w:val="5A5A5A"/>
          <w:rFonts w:ascii="Arial" w:hAnsi="Arial"/>
        </w:rPr>
        <w:t xml:space="preserve"> </w:t>
      </w:r>
      <w:r>
        <w:rPr>
          <w:color w:val="5A5A5A"/>
          <w:rFonts w:ascii="Arial" w:hAnsi="Arial"/>
        </w:rPr>
        <w:t xml:space="preserve">Alle dele er symmetrisk designet til opstilling til venstre eller højre.</w:t>
      </w:r>
      <w:r>
        <w:rPr>
          <w:color w:val="5A5A5A"/>
          <w:rFonts w:ascii="Arial" w:hAnsi="Arial"/>
        </w:rPr>
        <w:t xml:space="preserve"> </w:t>
        <w:br/>
      </w:r>
      <w:r>
        <w:rPr>
          <w:color w:val="5A5A5A"/>
          <w:rFonts w:ascii="Arial" w:hAnsi="Arial"/>
        </w:rPr>
        <w:t xml:space="preserve">Bordstellene fra Häfele med moderne firkantet søjle og meget minimalt udtryk fås i pulverlakeret stål i farverne signalhvid, hvid aluminium eller grafitsort.</w:t>
      </w:r>
      <w:r>
        <w:rPr>
          <w:color w:val="5A5A5A"/>
          <w:rFonts w:ascii="Arial" w:hAnsi="Arial"/>
        </w:rPr>
        <w:t xml:space="preserve"> </w:t>
      </w:r>
      <w:r>
        <w:rPr>
          <w:color w:val="5A5A5A"/>
          <w:rFonts w:ascii="Arial" w:hAnsi="Arial"/>
        </w:rPr>
        <w:t xml:space="preserve">Häfeles produktionsfabrik i Jettingen er garant for anerkendt, certificeret kvalitet.</w:t>
      </w:r>
    </w:p>
    <w:p w:rsidR="00980544" w:rsidRPr="00980544" w:rsidRDefault="00980544" w:rsidP="00980544">
      <w:pPr>
        <w:pStyle w:val="NormalWeb"/>
        <w:rPr>
          <w:color w:val="5A5A5A"/>
          <w:rFonts w:ascii="Arial" w:hAnsi="Arial" w:cs="Arial"/>
        </w:rPr>
      </w:pPr>
      <w:r>
        <w:rPr>
          <w:color w:val="5A5A5A"/>
          <w:rStyle w:val="Strk"/>
          <w:rFonts w:ascii="Arial" w:hAnsi="Arial"/>
        </w:rPr>
        <w:t xml:space="preserve">Hold gang i bevægelsen med Desk Control</w:t>
      </w:r>
      <w:r>
        <w:rPr>
          <w:color w:val="5A5A5A"/>
          <w:rFonts w:ascii="Arial" w:hAnsi="Arial"/>
        </w:rPr>
        <w:br/>
        <w:t xml:space="preserve">Häfele Officys skriveborde med elektrisk højdejustering kommunikerer med Deskline styringsprogrammet til rygskånende bevægelser på arbejdspladsen.</w:t>
      </w:r>
      <w:r>
        <w:rPr>
          <w:color w:val="5A5A5A"/>
          <w:rFonts w:ascii="Arial" w:hAnsi="Arial"/>
        </w:rPr>
        <w:t xml:space="preserve"> </w:t>
      </w:r>
      <w:r>
        <w:rPr>
          <w:color w:val="5A5A5A"/>
          <w:rFonts w:ascii="Arial" w:hAnsi="Arial"/>
        </w:rPr>
        <w:t xml:space="preserve">Softwaren der kan installeres på en PC, opmuntrer bl.a. til regelmæssigt at justere bordet, registrerer tiden hvor man står op samt kalorieforbrug.</w:t>
      </w:r>
      <w:r>
        <w:rPr>
          <w:color w:val="5A5A5A"/>
          <w:rFonts w:ascii="Arial" w:hAnsi="Arial"/>
        </w:rPr>
        <w:t xml:space="preserve"> </w:t>
      </w:r>
      <w:r>
        <w:rPr>
          <w:color w:val="5A5A5A"/>
          <w:rFonts w:ascii="Arial" w:hAnsi="Arial"/>
        </w:rPr>
        <w:t xml:space="preserve">Derudover har det de typiske funktioner som op-/ned-justering og frit anvendelige lagringspositioner og højdevisning.</w:t>
      </w:r>
      <w:r>
        <w:rPr>
          <w:color w:val="5A5A5A"/>
          <w:rFonts w:ascii="Arial" w:hAnsi="Arial"/>
        </w:rPr>
        <w:t xml:space="preserve"> </w:t>
      </w:r>
    </w:p>
    <w:p w:rsidR="00980544" w:rsidRPr="00980544" w:rsidRDefault="00980544" w:rsidP="00980544">
      <w:pPr>
        <w:pStyle w:val="NormalWeb"/>
        <w:rPr>
          <w:color w:val="5A5A5A"/>
          <w:rFonts w:ascii="Arial" w:hAnsi="Arial" w:cs="Arial"/>
        </w:rPr>
      </w:pPr>
      <w:r>
        <w:rPr>
          <w:color w:val="5A5A5A"/>
          <w:rStyle w:val="Strk"/>
          <w:rFonts w:ascii="Arial" w:hAnsi="Arial"/>
        </w:rPr>
        <w:t xml:space="preserve">Stå eller sid, alt forbliver indenfor komfortabel rækkevidde</w:t>
      </w:r>
      <w:r>
        <w:rPr>
          <w:color w:val="5A5A5A"/>
          <w:rFonts w:ascii="Arial" w:hAnsi="Arial"/>
        </w:rPr>
        <w:br/>
        <w:t xml:space="preserve">Häfele har et omfattende tilbehørsprogram til skrivebordsserien.</w:t>
      </w:r>
      <w:r>
        <w:rPr>
          <w:color w:val="5A5A5A"/>
          <w:rFonts w:ascii="Arial" w:hAnsi="Arial"/>
        </w:rPr>
        <w:t xml:space="preserve"> </w:t>
      </w:r>
      <w:r>
        <w:rPr>
          <w:color w:val="5A5A5A"/>
          <w:rFonts w:ascii="Arial" w:hAnsi="Arial"/>
        </w:rPr>
        <w:t xml:space="preserve">Det inkluderer bl.a. attraktive filtskærme til lydafskærmning og privat rum, skuffesystemer, multistikdåser og innovative filtskuffer.</w:t>
      </w:r>
      <w:r>
        <w:rPr>
          <w:color w:val="5A5A5A"/>
          <w:rFonts w:ascii="Arial" w:hAnsi="Arial"/>
        </w:rPr>
        <w:t xml:space="preserve"> </w:t>
      </w:r>
      <w:r>
        <w:rPr>
          <w:color w:val="5A5A5A"/>
          <w:rFonts w:ascii="Arial" w:hAnsi="Arial"/>
        </w:rPr>
        <w:t xml:space="preserve">Skuffer, container, lydafskærmning, kabelkanaler, computer og skærme fastgøres på stellet og bevæger sig altid sammen med højdejustering af bordet – det er ergonomi når den er bedst.</w:t>
      </w:r>
    </w:p>
    <w:p w:rsidR="00980544" w:rsidRPr="00980544" w:rsidRDefault="00980544" w:rsidP="00980544">
      <w:pPr>
        <w:pStyle w:val="NormalWeb"/>
        <w:rPr>
          <w:color w:val="5A5A5A"/>
          <w:rFonts w:ascii="Arial" w:hAnsi="Arial" w:cs="Arial"/>
        </w:rPr>
      </w:pPr>
      <w:r>
        <w:rPr>
          <w:color w:val="5A5A5A"/>
          <w:rFonts w:ascii="Arial" w:hAnsi="Arial"/>
        </w:rPr>
        <w:t xml:space="preserve">Montagefordele:</w:t>
      </w:r>
      <w:r>
        <w:rPr>
          <w:color w:val="5A5A5A"/>
          <w:rFonts w:ascii="Arial" w:hAnsi="Arial"/>
        </w:rPr>
        <w:t xml:space="preserve"> </w:t>
      </w:r>
      <w:r>
        <w:rPr>
          <w:color w:val="5A5A5A"/>
          <w:rFonts w:ascii="Arial" w:hAnsi="Arial"/>
        </w:rPr>
        <w:t xml:space="preserve">Der er kun ét borebillede til bordpladen.</w:t>
      </w:r>
      <w:r>
        <w:rPr>
          <w:color w:val="5A5A5A"/>
          <w:rFonts w:ascii="Arial" w:hAnsi="Arial"/>
        </w:rPr>
        <w:t xml:space="preserve"> </w:t>
      </w:r>
      <w:r>
        <w:rPr>
          <w:color w:val="5A5A5A"/>
          <w:rFonts w:ascii="Arial" w:hAnsi="Arial"/>
        </w:rPr>
        <w:t xml:space="preserve">Den er derfor yderst økonomisk og nem at fremstille, uafhængig af udstyret.</w:t>
      </w:r>
      <w:r>
        <w:rPr>
          <w:color w:val="5A5A5A"/>
          <w:rFonts w:ascii="Arial" w:hAnsi="Arial"/>
        </w:rPr>
        <w:t xml:space="preserve"> </w:t>
      </w:r>
      <w:r>
        <w:rPr>
          <w:color w:val="5A5A5A"/>
          <w:rFonts w:ascii="Arial" w:hAnsi="Arial"/>
        </w:rPr>
        <w:t xml:space="preserve">Den undermonterede container monteres som alle andre tilbehørskomponenter værktøjsløst på stellet vha. et hurtigmontagesystem.</w:t>
      </w:r>
      <w:r>
        <w:rPr>
          <w:color w:val="5A5A5A"/>
          <w:rFonts w:ascii="Arial" w:hAnsi="Arial"/>
        </w:rPr>
        <w:t xml:space="preserve"> </w:t>
      </w:r>
      <w:r>
        <w:rPr>
          <w:color w:val="5A5A5A"/>
          <w:rFonts w:ascii="Arial" w:hAnsi="Arial"/>
        </w:rPr>
        <w:t xml:space="preserve">På bagsiden har containeren plads til kabelstyring.</w:t>
      </w:r>
    </w:p>
    <w:p w:rsidR="009D77BE" w:rsidRPr="00980544" w:rsidRDefault="00980544" w:rsidP="00980544">
      <w:pPr>
        <w:pStyle w:val="NormalWeb"/>
      </w:pPr>
      <w:r>
        <w:rPr>
          <w:color w:val="5A5A5A"/>
          <w:rStyle w:val="Strk"/>
          <w:rFonts w:ascii="Arial" w:hAnsi="Arial"/>
        </w:rPr>
        <w:t xml:space="preserve">Innovativ:</w:t>
      </w:r>
      <w:r>
        <w:rPr>
          <w:color w:val="5A5A5A"/>
          <w:rStyle w:val="Strk"/>
          <w:rFonts w:ascii="Arial" w:hAnsi="Arial"/>
        </w:rPr>
        <w:t xml:space="preserve"> </w:t>
      </w:r>
      <w:r>
        <w:rPr>
          <w:color w:val="5A5A5A"/>
          <w:rStyle w:val="Strk"/>
          <w:rFonts w:ascii="Arial" w:hAnsi="Arial"/>
        </w:rPr>
        <w:t xml:space="preserve">Firbenet konferencebordstel</w:t>
      </w:r>
      <w:r>
        <w:rPr>
          <w:color w:val="5A5A5A"/>
          <w:rFonts w:ascii="Arial" w:hAnsi="Arial"/>
        </w:rPr>
        <w:br/>
        <w:t xml:space="preserve">Häfele kan også tilbyde et firbenet bordstel i samme design som stellet til terminalarbejdspladsen med kvadratiske bordben til møde-, side- eller konferenceborde.</w:t>
      </w:r>
    </w:p>
    <w:sectPr w:rsidR="009D77BE" w:rsidRPr="009805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dirty" w:grammar="dirty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44"/>
    <w:rsid w:val="001E1DFE"/>
    <w:rsid w:val="00980544"/>
    <w:rsid w:val="00A1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80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80544"/>
    <w:rPr>
      <w:rFonts w:ascii="Tahoma" w:hAnsi="Tahoma" w:cs="Tahoma"/>
      <w:sz w:val="16"/>
      <w:szCs w:val="16"/>
    </w:rPr>
  </w:style>
  <w:style w:type="character" w:styleId="Strk">
    <w:name w:val="Strong"/>
    <w:basedOn w:val="Standardskrifttypeiafsnit"/>
    <w:uiPriority w:val="22"/>
    <w:qFormat/>
    <w:rsid w:val="00980544"/>
    <w:rPr>
      <w:b/>
      <w:bCs/>
    </w:rPr>
  </w:style>
  <w:style w:type="paragraph" w:styleId="NormalWeb">
    <w:name w:val="Normal (Web)"/>
    <w:basedOn w:val="Normal"/>
    <w:uiPriority w:val="99"/>
    <w:unhideWhenUsed/>
    <w:rsid w:val="00980544"/>
    <w:pPr>
      <w:spacing w:after="150" w:line="270" w:lineRule="atLeast"/>
    </w:pPr>
    <w:rPr>
      <w:rFonts w:ascii="Times New Roman" w:eastAsia="Times New Roman" w:hAnsi="Times New Roman" w:cs="Times New Roman"/>
      <w:sz w:val="21"/>
      <w:szCs w:val="21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80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80544"/>
    <w:rPr>
      <w:rFonts w:ascii="Tahoma" w:hAnsi="Tahoma" w:cs="Tahoma"/>
      <w:sz w:val="16"/>
      <w:szCs w:val="16"/>
    </w:rPr>
  </w:style>
  <w:style w:type="character" w:styleId="Strk">
    <w:name w:val="Strong"/>
    <w:basedOn w:val="Standardskrifttypeiafsnit"/>
    <w:uiPriority w:val="22"/>
    <w:qFormat/>
    <w:rsid w:val="00980544"/>
    <w:rPr>
      <w:b/>
      <w:bCs/>
    </w:rPr>
  </w:style>
  <w:style w:type="paragraph" w:styleId="NormalWeb">
    <w:name w:val="Normal (Web)"/>
    <w:basedOn w:val="Normal"/>
    <w:uiPriority w:val="99"/>
    <w:unhideWhenUsed/>
    <w:rsid w:val="00980544"/>
    <w:pPr>
      <w:spacing w:after="150" w:line="270" w:lineRule="atLeast"/>
    </w:pPr>
    <w:rPr>
      <w:rFonts w:ascii="Times New Roman" w:eastAsia="Times New Roman" w:hAnsi="Times New Roman" w:cs="Times New Roman"/>
      <w:sz w:val="21"/>
      <w:szCs w:val="21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53796">
                  <w:marLeft w:val="0"/>
                  <w:marRight w:val="30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0795">
                      <w:marLeft w:val="0"/>
                      <w:marRight w:val="30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4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6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1779">
                  <w:marLeft w:val="0"/>
                  <w:marRight w:val="30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968941">
                      <w:marLeft w:val="0"/>
                      <w:marRight w:val="30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494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Woxholt, Randi</dc:creator>
  <cp:lastModifiedBy>Woxholt, Randi</cp:lastModifiedBy>
  <cp:revision>1</cp:revision>
  <dcterms:created xsi:type="dcterms:W3CDTF">2019-04-11T12:13:00Z</dcterms:created>
  <dcterms:modified xsi:type="dcterms:W3CDTF">2019-04-11T12:15:00Z</dcterms:modified>
</cp:coreProperties>
</file>