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68AB25" w14:textId="136A3CA1" w:rsidR="00D6131C" w:rsidRPr="003002AB" w:rsidRDefault="001F51D5" w:rsidP="00D6131C">
      <w:pPr>
        <w:ind w:right="561"/>
        <w:rPr>
          <w:rFonts w:cs="Arial"/>
          <w:b/>
          <w:color w:val="000000" w:themeColor="text1"/>
          <w:sz w:val="24"/>
        </w:rPr>
      </w:pPr>
      <w:r>
        <w:rPr>
          <w:b/>
          <w:color w:val="000000" w:themeColor="text1"/>
          <w:sz w:val="24"/>
        </w:rPr>
        <w:t>Fagpresse</w:t>
      </w:r>
      <w:r>
        <w:rPr>
          <w:b/>
          <w:color w:val="000000" w:themeColor="text1"/>
          <w:sz w:val="24"/>
        </w:rPr>
        <w:br/>
      </w:r>
      <w:r>
        <w:rPr>
          <w:b/>
          <w:color w:val="000000" w:themeColor="text1"/>
          <w:sz w:val="24"/>
        </w:rPr>
        <w:br/>
        <w:t>Häfele åbner logistikcenter Hannover –</w:t>
      </w:r>
      <w:r>
        <w:rPr>
          <w:b/>
          <w:color w:val="000000" w:themeColor="text1"/>
          <w:sz w:val="24"/>
        </w:rPr>
        <w:br/>
        <w:t>bedre service i Nordtyskland og Nordeuropa</w:t>
      </w:r>
    </w:p>
    <w:p w14:paraId="2BD27D88" w14:textId="0EE53494" w:rsidR="004F59B9" w:rsidRPr="003002AB" w:rsidRDefault="00D6131C" w:rsidP="00D6131C">
      <w:pPr>
        <w:ind w:right="561"/>
        <w:rPr>
          <w:b/>
          <w:color w:val="000000" w:themeColor="text1"/>
          <w:sz w:val="36"/>
        </w:rPr>
      </w:pPr>
      <w:r>
        <w:rPr>
          <w:b/>
          <w:color w:val="000000" w:themeColor="text1"/>
          <w:sz w:val="36"/>
        </w:rPr>
        <w:t>Hurtigst muligt til kunden</w:t>
      </w:r>
    </w:p>
    <w:p w14:paraId="2EF9D168" w14:textId="573846E9" w:rsidR="009D168E" w:rsidRPr="003002AB" w:rsidRDefault="001A5566" w:rsidP="009D168E">
      <w:pPr>
        <w:ind w:right="561"/>
        <w:rPr>
          <w:rFonts w:ascii="Times" w:hAnsi="Times" w:cs="Times"/>
          <w:color w:val="000000" w:themeColor="text1"/>
          <w:sz w:val="24"/>
        </w:rPr>
      </w:pPr>
      <w:r>
        <w:rPr>
          <w:b/>
          <w:color w:val="000000" w:themeColor="text1"/>
          <w:sz w:val="24"/>
        </w:rPr>
        <w:br/>
      </w:r>
      <w:bookmarkStart w:id="0" w:name="_Hlk20476732"/>
      <w:r>
        <w:rPr>
          <w:rFonts w:ascii="Times" w:hAnsi="Times"/>
          <w:color w:val="000000" w:themeColor="text1"/>
          <w:sz w:val="24"/>
        </w:rPr>
        <w:t xml:space="preserve">Häfele med hovedsæde i Nagold og international specialist i beslagteknik, elektroniske låsesystemer og lys engagerer sig i Nordtyskland – og sender med den officielle åbning af logistikcenteret i Hannover et tydeligt signal til sine kunder i Nordtyskland og de europæiske nabolande Benelux og Skandinavien: Servicen bliver forbedret og leveringstiderne til kunderne i Nordtyskland og Nordeuropa forkortes endnu en gang betragteligt. "På denne måde bliver vi klar til en endnu bedre og hurtigere levering til vores kunder i hele Europa", lyder det fra Häfeles administrerende direktør Sibylle Thierer.    </w:t>
      </w:r>
    </w:p>
    <w:p w14:paraId="40E35BB9" w14:textId="77777777" w:rsidR="009D168E" w:rsidRPr="003002AB" w:rsidRDefault="009D168E" w:rsidP="009D168E">
      <w:pPr>
        <w:ind w:right="561"/>
        <w:rPr>
          <w:rFonts w:ascii="Times" w:hAnsi="Times" w:cs="Times"/>
          <w:b/>
          <w:bCs/>
          <w:color w:val="000000" w:themeColor="text1"/>
          <w:sz w:val="24"/>
        </w:rPr>
      </w:pPr>
    </w:p>
    <w:p w14:paraId="6D4292FC" w14:textId="186E36C8" w:rsidR="009D168E" w:rsidRPr="003002AB" w:rsidRDefault="009D168E" w:rsidP="009D168E">
      <w:pPr>
        <w:ind w:right="561"/>
        <w:rPr>
          <w:rFonts w:ascii="Times" w:hAnsi="Times" w:cs="Times"/>
          <w:color w:val="000000" w:themeColor="text1"/>
          <w:sz w:val="24"/>
        </w:rPr>
      </w:pPr>
      <w:r>
        <w:rPr>
          <w:rFonts w:ascii="Times" w:hAnsi="Times"/>
          <w:b/>
          <w:bCs/>
          <w:color w:val="000000" w:themeColor="text1"/>
          <w:sz w:val="24"/>
        </w:rPr>
        <w:t>Dobbelt kapacitet og kortere leveringstider</w:t>
      </w:r>
      <w:r>
        <w:rPr>
          <w:rFonts w:ascii="Times" w:hAnsi="Times"/>
          <w:color w:val="000000" w:themeColor="text1"/>
          <w:sz w:val="24"/>
        </w:rPr>
        <w:br/>
        <w:t>For den internationale virksomhed er åbningen af endnu et logistikcenter i det nordlige Tyskland en milepæl i omsætningen af den nye Europa-strategi, især på logistikområdet. Logistikcenteret i Nagold er allerede et af de største lagre i Europa med møbel- og bygningsbeslag, elektroniske låsesystemer samt lys og udmærker sig ved høj servicekvalitet, nulfejlsstrategi og teknologi i høj kvalitet; størstedelen af processerne er fuldautomatiserede</w:t>
      </w:r>
      <w:r w:rsidR="00457463">
        <w:rPr>
          <w:rFonts w:ascii="Times" w:hAnsi="Times"/>
          <w:color w:val="000000" w:themeColor="text1"/>
          <w:sz w:val="24"/>
        </w:rPr>
        <w:t>,</w:t>
      </w:r>
      <w:r>
        <w:rPr>
          <w:rFonts w:ascii="Times" w:hAnsi="Times"/>
          <w:color w:val="000000" w:themeColor="text1"/>
          <w:sz w:val="24"/>
        </w:rPr>
        <w:t xml:space="preserve"> og individuelle kundeønsker opfyldes med manuel pakning. Med åbningen af logistikcenteret i Lehrte der råder over et lagerareal på 19.600 m</w:t>
      </w:r>
      <w:r>
        <w:rPr>
          <w:rFonts w:ascii="Times" w:hAnsi="Times"/>
          <w:color w:val="000000" w:themeColor="text1"/>
          <w:sz w:val="24"/>
          <w:vertAlign w:val="superscript"/>
        </w:rPr>
        <w:t>2</w:t>
      </w:r>
      <w:r>
        <w:rPr>
          <w:rFonts w:ascii="Times" w:hAnsi="Times"/>
          <w:color w:val="000000" w:themeColor="text1"/>
          <w:sz w:val="24"/>
        </w:rPr>
        <w:t xml:space="preserve">, kan Häfele nu agere i hele Europa med dobbelt kapacitet og kortere leveringstider. I øjeblikket fører logistikcenteret mere end 25.000 artikler i Häfeles sortiment, og er med det stort dimensionerede område beregnet til at vokse indtil 2025.  </w:t>
      </w:r>
    </w:p>
    <w:p w14:paraId="5AE322E4" w14:textId="77777777" w:rsidR="001F51D5" w:rsidRPr="003002AB" w:rsidRDefault="001F51D5" w:rsidP="009D168E">
      <w:pPr>
        <w:ind w:right="561"/>
        <w:rPr>
          <w:rFonts w:ascii="Times" w:hAnsi="Times" w:cs="Times"/>
          <w:b/>
          <w:bCs/>
          <w:color w:val="000000" w:themeColor="text1"/>
          <w:sz w:val="24"/>
        </w:rPr>
      </w:pPr>
    </w:p>
    <w:p w14:paraId="5E738059" w14:textId="19C27055" w:rsidR="009D168E" w:rsidRPr="003002AB" w:rsidRDefault="009D168E" w:rsidP="009D168E">
      <w:pPr>
        <w:ind w:right="561"/>
        <w:rPr>
          <w:rFonts w:ascii="Times" w:hAnsi="Times" w:cs="Times"/>
          <w:color w:val="000000" w:themeColor="text1"/>
          <w:sz w:val="24"/>
        </w:rPr>
      </w:pPr>
      <w:r>
        <w:rPr>
          <w:rFonts w:ascii="Times" w:hAnsi="Times"/>
          <w:b/>
          <w:bCs/>
          <w:color w:val="000000" w:themeColor="text1"/>
          <w:sz w:val="24"/>
        </w:rPr>
        <w:t>Optimal beliggenhed</w:t>
      </w:r>
      <w:r>
        <w:rPr>
          <w:rFonts w:ascii="Times" w:hAnsi="Times"/>
          <w:color w:val="000000" w:themeColor="text1"/>
          <w:sz w:val="24"/>
        </w:rPr>
        <w:br/>
        <w:t xml:space="preserve">De afgørende kriterier for valg af beliggenheden ikke langt fra den nedersaksiske hovedstad var den korte vej til Norden, den optimale tilgængelighed og forbindelsen til vejnettet. Det var også afgørende at der på beliggenheden i Lehrte findes flere andre logistikvirksomheder </w:t>
      </w:r>
      <w:r>
        <w:rPr>
          <w:rFonts w:ascii="Times" w:hAnsi="Times"/>
          <w:color w:val="000000" w:themeColor="text1"/>
          <w:sz w:val="24"/>
        </w:rPr>
        <w:lastRenderedPageBreak/>
        <w:t xml:space="preserve">tæt på, og at Häfele i mange år har drevet et succesrigt salgskontor i Hannover med fremragende kunderelationer. </w:t>
      </w:r>
    </w:p>
    <w:p w14:paraId="100FACF4" w14:textId="77777777" w:rsidR="009D168E" w:rsidRPr="003002AB" w:rsidRDefault="009D168E" w:rsidP="009D168E">
      <w:pPr>
        <w:ind w:right="561"/>
        <w:rPr>
          <w:rFonts w:ascii="Times" w:hAnsi="Times" w:cs="Times"/>
          <w:b/>
          <w:bCs/>
          <w:color w:val="000000" w:themeColor="text1"/>
          <w:sz w:val="24"/>
        </w:rPr>
      </w:pPr>
    </w:p>
    <w:p w14:paraId="4809127B" w14:textId="6294E692" w:rsidR="001F51D5" w:rsidRPr="003002AB" w:rsidRDefault="009D168E" w:rsidP="009D168E">
      <w:pPr>
        <w:ind w:right="561"/>
        <w:rPr>
          <w:rFonts w:ascii="Times" w:hAnsi="Times" w:cs="Times"/>
          <w:color w:val="000000" w:themeColor="text1"/>
          <w:sz w:val="24"/>
        </w:rPr>
      </w:pPr>
      <w:r>
        <w:rPr>
          <w:rFonts w:ascii="Times" w:hAnsi="Times"/>
          <w:b/>
          <w:bCs/>
          <w:color w:val="000000" w:themeColor="text1"/>
          <w:sz w:val="24"/>
        </w:rPr>
        <w:t>Sikring af konkurrenceevnen – Europastrategien</w:t>
      </w:r>
      <w:r>
        <w:rPr>
          <w:rFonts w:ascii="Times" w:hAnsi="Times"/>
          <w:color w:val="000000" w:themeColor="text1"/>
          <w:sz w:val="24"/>
        </w:rPr>
        <w:br/>
        <w:t xml:space="preserve">Ifølge Sibylle Thierer giver Häfele med investeringen i det nye logistikcenter ikke blot startskuddet til den fortsatte udbygning af tjenesteydelser og sortimenter i Tyskland og de europæiske nabolande. Den sikrer også den fremtidige konkurrenceevne for Häfeles virksomhedsgruppe i Europa. Med det nye logistikcenter i nord har den internationalt agerende virksomhed i Nagold nu åbnet det </w:t>
      </w:r>
    </w:p>
    <w:p w14:paraId="446ABF38" w14:textId="0D34F188" w:rsidR="009D168E" w:rsidRPr="003002AB" w:rsidRDefault="009D168E" w:rsidP="009D168E">
      <w:pPr>
        <w:ind w:right="561"/>
        <w:rPr>
          <w:rFonts w:ascii="Times" w:hAnsi="Times" w:cs="Times"/>
          <w:color w:val="000000" w:themeColor="text1"/>
          <w:sz w:val="24"/>
        </w:rPr>
      </w:pPr>
      <w:r>
        <w:rPr>
          <w:rFonts w:ascii="Times" w:hAnsi="Times"/>
          <w:color w:val="000000" w:themeColor="text1"/>
          <w:sz w:val="24"/>
        </w:rPr>
        <w:t xml:space="preserve">53. logistikcenter og investeret en del af det tocifrede millionbeløb som Häfele vil tilføre sin Europastrategi. </w:t>
      </w:r>
    </w:p>
    <w:p w14:paraId="4322B8A9" w14:textId="1AFC2662" w:rsidR="00775B49" w:rsidRPr="003002AB" w:rsidRDefault="00775B49" w:rsidP="009D168E">
      <w:pPr>
        <w:ind w:right="561"/>
        <w:rPr>
          <w:rFonts w:ascii="Times" w:hAnsi="Times" w:cs="Times"/>
          <w:color w:val="000000" w:themeColor="text1"/>
          <w:sz w:val="24"/>
        </w:rPr>
      </w:pPr>
    </w:p>
    <w:p w14:paraId="38C56050" w14:textId="2974EB3A" w:rsidR="00775B49" w:rsidRPr="003002AB" w:rsidRDefault="00775B49" w:rsidP="00775B49">
      <w:pPr>
        <w:ind w:right="567"/>
        <w:rPr>
          <w:rFonts w:cs="Arial"/>
          <w:color w:val="000000" w:themeColor="text1"/>
          <w:szCs w:val="22"/>
        </w:rPr>
      </w:pPr>
      <w:r>
        <w:rPr>
          <w:rFonts w:ascii="Times" w:hAnsi="Times"/>
          <w:b/>
          <w:bCs/>
          <w:color w:val="000000" w:themeColor="text1"/>
          <w:sz w:val="24"/>
        </w:rPr>
        <w:t>Også planlagte investeringer i Nagold</w:t>
      </w:r>
    </w:p>
    <w:p w14:paraId="0C1121C5" w14:textId="0570E711" w:rsidR="00775B49" w:rsidRPr="003002AB" w:rsidRDefault="002E4E8B" w:rsidP="00775B49">
      <w:pPr>
        <w:ind w:right="567"/>
        <w:rPr>
          <w:rFonts w:ascii="Times" w:hAnsi="Times" w:cs="Arial"/>
          <w:color w:val="000000" w:themeColor="text1"/>
          <w:sz w:val="24"/>
        </w:rPr>
      </w:pPr>
      <w:r>
        <w:rPr>
          <w:rFonts w:ascii="Times" w:hAnsi="Times"/>
          <w:color w:val="000000" w:themeColor="text1"/>
          <w:sz w:val="24"/>
        </w:rPr>
        <w:t>Sibylle Thierer informerede ved denne lejlighed også om den aktuelle status for udvidelsen af Häfeles logistikcentrum på Wolfsberg i Nagold. Der skal i de kommende år skabes et nyt logistikcentrum - integreret i en oplevelsesverden for besøgende fra hele verden - som skal præsentere effektiviteten hos virksomheden der er førende indenfor beslagteknik, elektroniske låsesystemer og LED-lys. </w:t>
      </w:r>
    </w:p>
    <w:p w14:paraId="7CE19F43" w14:textId="77777777" w:rsidR="002E4E8B" w:rsidRPr="003002AB" w:rsidRDefault="002E4E8B" w:rsidP="00775B49">
      <w:pPr>
        <w:ind w:right="567"/>
        <w:rPr>
          <w:rFonts w:cs="Arial"/>
          <w:color w:val="000000" w:themeColor="text1"/>
          <w:szCs w:val="22"/>
        </w:rPr>
      </w:pPr>
    </w:p>
    <w:p w14:paraId="08492C4E" w14:textId="75F8FE15" w:rsidR="00775B49" w:rsidRPr="003002AB" w:rsidRDefault="00775B49" w:rsidP="00775B49">
      <w:pPr>
        <w:ind w:right="567"/>
        <w:rPr>
          <w:rFonts w:cs="Arial"/>
          <w:color w:val="000000" w:themeColor="text1"/>
          <w:szCs w:val="22"/>
        </w:rPr>
      </w:pPr>
      <w:r>
        <w:rPr>
          <w:rFonts w:ascii="Times" w:hAnsi="Times"/>
          <w:color w:val="000000" w:themeColor="text1"/>
          <w:sz w:val="24"/>
        </w:rPr>
        <w:t>I samarbejde med logistikspecialister og arkitekter arbejdes der i øjeblikket med udviklingen af ideer til hvordan de eksisterende bygninger kan udvides og gøres fremtidsduelige. "Her lægger vi faktisk planer for næste generation. Projektet indebærer derfor langt mere end blot logistik", siger Sibylle Thierer.</w:t>
      </w:r>
    </w:p>
    <w:p w14:paraId="7A35667A" w14:textId="77777777" w:rsidR="00775B49" w:rsidRPr="003002AB" w:rsidRDefault="00775B49" w:rsidP="00775B49">
      <w:pPr>
        <w:rPr>
          <w:rFonts w:cs="Arial"/>
          <w:color w:val="000000" w:themeColor="text1"/>
          <w:szCs w:val="22"/>
        </w:rPr>
      </w:pPr>
      <w:r>
        <w:rPr>
          <w:color w:val="000000" w:themeColor="text1"/>
          <w:szCs w:val="22"/>
        </w:rPr>
        <w:t> </w:t>
      </w:r>
    </w:p>
    <w:bookmarkEnd w:id="0"/>
    <w:p w14:paraId="61307627" w14:textId="77777777" w:rsidR="008C5E25" w:rsidRPr="003002AB" w:rsidRDefault="008C5E25" w:rsidP="008C5E25">
      <w:pPr>
        <w:spacing w:before="240"/>
        <w:ind w:right="-2"/>
        <w:rPr>
          <w:rFonts w:ascii="Times" w:hAnsi="Times"/>
          <w:color w:val="000000" w:themeColor="text1"/>
          <w:sz w:val="24"/>
        </w:rPr>
      </w:pPr>
      <w:r>
        <w:rPr>
          <w:rFonts w:ascii="Times" w:hAnsi="Times"/>
          <w:color w:val="000000" w:themeColor="text1"/>
          <w:sz w:val="24"/>
        </w:rPr>
        <w:t>Billedtekster:</w:t>
      </w:r>
    </w:p>
    <w:p w14:paraId="1B319268" w14:textId="77777777" w:rsidR="008C5E25" w:rsidRPr="003002AB" w:rsidRDefault="008C5E25" w:rsidP="008C5E25">
      <w:pPr>
        <w:ind w:right="561"/>
        <w:rPr>
          <w:rFonts w:ascii="Times" w:hAnsi="Times" w:cs="Times"/>
          <w:color w:val="000000" w:themeColor="text1"/>
          <w:sz w:val="24"/>
        </w:rPr>
      </w:pPr>
    </w:p>
    <w:p w14:paraId="57CA6A42" w14:textId="785F51C4" w:rsidR="008C5E25" w:rsidRPr="003002AB" w:rsidRDefault="008C5E25" w:rsidP="008C5E25">
      <w:pPr>
        <w:ind w:right="561"/>
        <w:rPr>
          <w:rFonts w:ascii="Times" w:hAnsi="Times" w:cs="Times"/>
          <w:color w:val="000000" w:themeColor="text1"/>
          <w:sz w:val="24"/>
        </w:rPr>
      </w:pPr>
      <w:r>
        <w:rPr>
          <w:rFonts w:ascii="Times" w:hAnsi="Times"/>
          <w:color w:val="000000" w:themeColor="text1"/>
          <w:sz w:val="24"/>
        </w:rPr>
        <w:t>310919_Fig1_Lehrte.de</w:t>
      </w:r>
      <w:r>
        <w:rPr>
          <w:rFonts w:ascii="Times" w:hAnsi="Times"/>
          <w:color w:val="000000" w:themeColor="text1"/>
          <w:sz w:val="24"/>
        </w:rPr>
        <w:br/>
        <w:t xml:space="preserve">Et kig ind i det nye logistikcenter i Lehrte ved Hannover. Her føres Häfeles komplette sortiment med mere end 25.000 artikler. Foto: Martin </w:t>
      </w:r>
      <w:proofErr w:type="spellStart"/>
      <w:r>
        <w:rPr>
          <w:rFonts w:ascii="Times" w:hAnsi="Times"/>
          <w:color w:val="000000" w:themeColor="text1"/>
          <w:sz w:val="24"/>
        </w:rPr>
        <w:t>Rohrmann</w:t>
      </w:r>
      <w:proofErr w:type="spellEnd"/>
    </w:p>
    <w:p w14:paraId="0B5B54F3" w14:textId="77777777" w:rsidR="008C5E25" w:rsidRPr="003002AB" w:rsidRDefault="008C5E25" w:rsidP="008C5E25">
      <w:pPr>
        <w:ind w:right="561"/>
        <w:rPr>
          <w:rFonts w:ascii="Times" w:hAnsi="Times" w:cs="Times"/>
          <w:color w:val="000000" w:themeColor="text1"/>
          <w:sz w:val="24"/>
        </w:rPr>
      </w:pPr>
    </w:p>
    <w:p w14:paraId="49D6A221" w14:textId="77777777" w:rsidR="008C5E25" w:rsidRPr="003002AB" w:rsidRDefault="008C5E25" w:rsidP="008C5E25">
      <w:pPr>
        <w:ind w:right="561"/>
        <w:rPr>
          <w:rFonts w:ascii="Times" w:hAnsi="Times" w:cs="Times"/>
          <w:color w:val="000000" w:themeColor="text1"/>
          <w:sz w:val="24"/>
        </w:rPr>
      </w:pPr>
      <w:r>
        <w:rPr>
          <w:rFonts w:ascii="Times" w:hAnsi="Times"/>
          <w:color w:val="000000" w:themeColor="text1"/>
          <w:sz w:val="24"/>
        </w:rPr>
        <w:t>310919_Fig2_Lehrte.de</w:t>
      </w:r>
    </w:p>
    <w:p w14:paraId="4A169A23" w14:textId="074F0376" w:rsidR="008C5E25" w:rsidRPr="003002AB" w:rsidRDefault="008C5E25" w:rsidP="008C5E25">
      <w:pPr>
        <w:ind w:right="561"/>
        <w:rPr>
          <w:rFonts w:ascii="Times" w:hAnsi="Times" w:cs="Times"/>
          <w:color w:val="000000" w:themeColor="text1"/>
          <w:sz w:val="24"/>
        </w:rPr>
      </w:pPr>
      <w:r>
        <w:rPr>
          <w:rFonts w:ascii="Times" w:hAnsi="Times"/>
          <w:color w:val="000000" w:themeColor="text1"/>
          <w:sz w:val="24"/>
        </w:rPr>
        <w:t>Det nye logistikcenter i Lehrte omfatter 19.600 m</w:t>
      </w:r>
      <w:r>
        <w:rPr>
          <w:rFonts w:ascii="Times" w:hAnsi="Times"/>
          <w:color w:val="000000" w:themeColor="text1"/>
          <w:sz w:val="24"/>
          <w:vertAlign w:val="superscript"/>
        </w:rPr>
        <w:t>2</w:t>
      </w:r>
      <w:r>
        <w:rPr>
          <w:rFonts w:ascii="Times" w:hAnsi="Times"/>
          <w:color w:val="000000" w:themeColor="text1"/>
          <w:sz w:val="24"/>
        </w:rPr>
        <w:t xml:space="preserve"> og er beregnet til at vokse indtil 2025. Foto: Martin </w:t>
      </w:r>
      <w:proofErr w:type="spellStart"/>
      <w:r>
        <w:rPr>
          <w:rFonts w:ascii="Times" w:hAnsi="Times"/>
          <w:color w:val="000000" w:themeColor="text1"/>
          <w:sz w:val="24"/>
        </w:rPr>
        <w:t>Rohrmann</w:t>
      </w:r>
      <w:proofErr w:type="spellEnd"/>
    </w:p>
    <w:p w14:paraId="60241BDC" w14:textId="77777777" w:rsidR="008C5E25" w:rsidRPr="003002AB" w:rsidRDefault="008C5E25" w:rsidP="008C5E25">
      <w:pPr>
        <w:ind w:right="561"/>
        <w:rPr>
          <w:rFonts w:ascii="Times" w:hAnsi="Times" w:cs="Times"/>
          <w:color w:val="000000" w:themeColor="text1"/>
          <w:sz w:val="24"/>
        </w:rPr>
      </w:pPr>
    </w:p>
    <w:p w14:paraId="644DBD62" w14:textId="77777777" w:rsidR="008C5E25" w:rsidRPr="003002AB" w:rsidRDefault="008C5E25" w:rsidP="008C5E25">
      <w:pPr>
        <w:ind w:right="561"/>
        <w:rPr>
          <w:rFonts w:ascii="Times" w:hAnsi="Times" w:cs="Times"/>
          <w:color w:val="000000" w:themeColor="text1"/>
          <w:sz w:val="24"/>
        </w:rPr>
      </w:pPr>
      <w:r>
        <w:rPr>
          <w:rFonts w:ascii="Times" w:hAnsi="Times"/>
          <w:color w:val="000000" w:themeColor="text1"/>
          <w:sz w:val="24"/>
        </w:rPr>
        <w:lastRenderedPageBreak/>
        <w:t>310919_Fig3_Lehrte.de</w:t>
      </w:r>
    </w:p>
    <w:p w14:paraId="1567391D" w14:textId="13357A81" w:rsidR="008C5E25" w:rsidRPr="003002AB" w:rsidRDefault="008C5E25" w:rsidP="008C5E25">
      <w:pPr>
        <w:ind w:right="561"/>
        <w:rPr>
          <w:rFonts w:ascii="Times" w:hAnsi="Times" w:cs="Times"/>
          <w:color w:val="000000" w:themeColor="text1"/>
          <w:sz w:val="24"/>
        </w:rPr>
      </w:pPr>
      <w:r>
        <w:rPr>
          <w:rFonts w:ascii="Times" w:hAnsi="Times"/>
          <w:color w:val="000000" w:themeColor="text1"/>
          <w:sz w:val="24"/>
        </w:rPr>
        <w:t>Det nye logistikcenter i Lehrte ved Hannover blev officielt åbnet i oktober og bliver foruden logistikcenteret i Nagold endnu et internationalt centrum for Häfeles omfa</w:t>
      </w:r>
      <w:r w:rsidR="00457463">
        <w:rPr>
          <w:rFonts w:ascii="Times" w:hAnsi="Times"/>
          <w:color w:val="000000" w:themeColor="text1"/>
          <w:sz w:val="24"/>
        </w:rPr>
        <w:t>ttende</w:t>
      </w:r>
      <w:r>
        <w:rPr>
          <w:rFonts w:ascii="Times" w:hAnsi="Times"/>
          <w:color w:val="000000" w:themeColor="text1"/>
          <w:sz w:val="24"/>
        </w:rPr>
        <w:t xml:space="preserve"> sortiment. Foto: Martin </w:t>
      </w:r>
      <w:proofErr w:type="spellStart"/>
      <w:r>
        <w:rPr>
          <w:rFonts w:ascii="Times" w:hAnsi="Times"/>
          <w:color w:val="000000" w:themeColor="text1"/>
          <w:sz w:val="24"/>
        </w:rPr>
        <w:t>Rohrmann</w:t>
      </w:r>
      <w:proofErr w:type="spellEnd"/>
    </w:p>
    <w:p w14:paraId="3406BF37" w14:textId="77777777" w:rsidR="008C5E25" w:rsidRPr="003002AB" w:rsidRDefault="008C5E25" w:rsidP="008C5E25">
      <w:pPr>
        <w:ind w:right="561"/>
        <w:rPr>
          <w:rFonts w:ascii="Times" w:hAnsi="Times" w:cs="Times"/>
          <w:color w:val="000000" w:themeColor="text1"/>
          <w:sz w:val="24"/>
        </w:rPr>
      </w:pPr>
    </w:p>
    <w:p w14:paraId="01E264DF" w14:textId="77777777" w:rsidR="008C5E25" w:rsidRPr="003002AB" w:rsidRDefault="008C5E25" w:rsidP="008C5E25">
      <w:pPr>
        <w:ind w:right="561"/>
        <w:rPr>
          <w:rFonts w:ascii="Times" w:hAnsi="Times" w:cs="Times"/>
          <w:color w:val="000000" w:themeColor="text1"/>
          <w:sz w:val="24"/>
        </w:rPr>
      </w:pPr>
      <w:r>
        <w:rPr>
          <w:rFonts w:ascii="Times" w:hAnsi="Times"/>
          <w:color w:val="000000" w:themeColor="text1"/>
          <w:sz w:val="24"/>
        </w:rPr>
        <w:t>310919_Fig4_Lehrte.de</w:t>
      </w:r>
    </w:p>
    <w:p w14:paraId="654461DA" w14:textId="2CB4598B" w:rsidR="008C5E25" w:rsidRPr="003002AB" w:rsidRDefault="008C5E25" w:rsidP="008C5E25">
      <w:pPr>
        <w:ind w:right="561"/>
        <w:rPr>
          <w:rFonts w:ascii="Times" w:hAnsi="Times" w:cs="Times"/>
          <w:color w:val="000000" w:themeColor="text1"/>
          <w:sz w:val="24"/>
        </w:rPr>
      </w:pPr>
      <w:r>
        <w:rPr>
          <w:rFonts w:ascii="Times" w:hAnsi="Times"/>
          <w:color w:val="000000" w:themeColor="text1"/>
          <w:sz w:val="24"/>
        </w:rPr>
        <w:t>Det nye logistikcenter i Lehrte omfatter 19.600 m</w:t>
      </w:r>
      <w:r>
        <w:rPr>
          <w:rFonts w:ascii="Times" w:hAnsi="Times"/>
          <w:color w:val="000000" w:themeColor="text1"/>
          <w:sz w:val="24"/>
          <w:vertAlign w:val="superscript"/>
        </w:rPr>
        <w:t>2</w:t>
      </w:r>
      <w:r>
        <w:rPr>
          <w:rFonts w:ascii="Times" w:hAnsi="Times"/>
          <w:color w:val="000000" w:themeColor="text1"/>
          <w:sz w:val="24"/>
        </w:rPr>
        <w:t xml:space="preserve"> og er beregnet til at vokse indtil 2025. Foto: Martin </w:t>
      </w:r>
      <w:proofErr w:type="spellStart"/>
      <w:r>
        <w:rPr>
          <w:rFonts w:ascii="Times" w:hAnsi="Times"/>
          <w:color w:val="000000" w:themeColor="text1"/>
          <w:sz w:val="24"/>
        </w:rPr>
        <w:t>Rohrmann</w:t>
      </w:r>
      <w:proofErr w:type="spellEnd"/>
    </w:p>
    <w:p w14:paraId="0B6AD3CC" w14:textId="77777777" w:rsidR="008C5E25" w:rsidRPr="003002AB" w:rsidRDefault="008C5E25" w:rsidP="008C5E25">
      <w:pPr>
        <w:ind w:right="561"/>
        <w:rPr>
          <w:rFonts w:ascii="Times" w:hAnsi="Times" w:cs="Times"/>
          <w:color w:val="000000" w:themeColor="text1"/>
          <w:sz w:val="24"/>
        </w:rPr>
      </w:pPr>
    </w:p>
    <w:p w14:paraId="1C4BFD4C" w14:textId="0EA89CF5" w:rsidR="008C5E25" w:rsidRPr="003002AB" w:rsidRDefault="008C5E25" w:rsidP="008C5E25">
      <w:pPr>
        <w:ind w:right="561"/>
        <w:rPr>
          <w:rFonts w:ascii="Times" w:hAnsi="Times" w:cs="Times"/>
          <w:color w:val="000000" w:themeColor="text1"/>
          <w:sz w:val="24"/>
        </w:rPr>
      </w:pPr>
      <w:r>
        <w:rPr>
          <w:rFonts w:ascii="Times" w:hAnsi="Times"/>
          <w:color w:val="000000" w:themeColor="text1"/>
          <w:sz w:val="24"/>
        </w:rPr>
        <w:t xml:space="preserve">310919_Fig5_Lehrte.de </w:t>
      </w:r>
      <w:r>
        <w:rPr>
          <w:rFonts w:ascii="Times" w:hAnsi="Times"/>
          <w:color w:val="000000" w:themeColor="text1"/>
          <w:sz w:val="24"/>
        </w:rPr>
        <w:br/>
        <w:t xml:space="preserve">I det nye logistikcenter i Lehrte møder Häfeles optimale pakkesystem alle krav: Fuldautomatisk, halvautomatisk, håndtilførsel eller maskinstøttet, manuel </w:t>
      </w:r>
      <w:r w:rsidR="00457463">
        <w:rPr>
          <w:rFonts w:ascii="Times" w:hAnsi="Times"/>
          <w:color w:val="000000" w:themeColor="text1"/>
          <w:sz w:val="24"/>
        </w:rPr>
        <w:t>pakning</w:t>
      </w:r>
      <w:bookmarkStart w:id="1" w:name="_GoBack"/>
      <w:bookmarkEnd w:id="1"/>
      <w:r>
        <w:rPr>
          <w:rFonts w:ascii="Times" w:hAnsi="Times"/>
          <w:color w:val="000000" w:themeColor="text1"/>
          <w:sz w:val="24"/>
        </w:rPr>
        <w:t xml:space="preserve">. Foto: Martin </w:t>
      </w:r>
      <w:proofErr w:type="spellStart"/>
      <w:r>
        <w:rPr>
          <w:rFonts w:ascii="Times" w:hAnsi="Times"/>
          <w:color w:val="000000" w:themeColor="text1"/>
          <w:sz w:val="24"/>
        </w:rPr>
        <w:t>Rohrmann</w:t>
      </w:r>
      <w:proofErr w:type="spellEnd"/>
    </w:p>
    <w:p w14:paraId="2A410B53" w14:textId="77777777" w:rsidR="008C5E25" w:rsidRPr="003002AB" w:rsidRDefault="008C5E25" w:rsidP="008C5E25">
      <w:pPr>
        <w:ind w:right="561"/>
        <w:rPr>
          <w:rFonts w:ascii="Times" w:hAnsi="Times" w:cs="Times"/>
          <w:color w:val="000000" w:themeColor="text1"/>
          <w:sz w:val="24"/>
        </w:rPr>
      </w:pPr>
    </w:p>
    <w:p w14:paraId="1C5C4A45" w14:textId="77777777" w:rsidR="008C5E25" w:rsidRPr="003002AB" w:rsidRDefault="008C5E25" w:rsidP="008C5E25">
      <w:pPr>
        <w:ind w:right="561"/>
        <w:rPr>
          <w:rFonts w:ascii="Times" w:hAnsi="Times" w:cs="Times"/>
          <w:color w:val="000000" w:themeColor="text1"/>
          <w:sz w:val="24"/>
        </w:rPr>
      </w:pPr>
      <w:r>
        <w:rPr>
          <w:rFonts w:ascii="Times" w:hAnsi="Times"/>
          <w:color w:val="000000" w:themeColor="text1"/>
          <w:sz w:val="24"/>
        </w:rPr>
        <w:t xml:space="preserve">310919_Fig6_Lehrte.de </w:t>
      </w:r>
    </w:p>
    <w:p w14:paraId="1B99E7C0" w14:textId="300DAEFB" w:rsidR="008C5E25" w:rsidRPr="003002AB" w:rsidRDefault="008C5E25" w:rsidP="008C5E25">
      <w:pPr>
        <w:ind w:right="561"/>
        <w:rPr>
          <w:rFonts w:ascii="Times" w:hAnsi="Times" w:cs="Times"/>
          <w:color w:val="000000" w:themeColor="text1"/>
          <w:sz w:val="24"/>
        </w:rPr>
      </w:pPr>
      <w:r>
        <w:rPr>
          <w:rFonts w:ascii="Times" w:hAnsi="Times"/>
          <w:color w:val="000000" w:themeColor="text1"/>
          <w:sz w:val="24"/>
        </w:rPr>
        <w:t>Det nye logistikcenter i Lehrte omfatter 19.600 m</w:t>
      </w:r>
      <w:r>
        <w:rPr>
          <w:rFonts w:ascii="Times" w:hAnsi="Times"/>
          <w:color w:val="000000" w:themeColor="text1"/>
          <w:sz w:val="24"/>
          <w:vertAlign w:val="superscript"/>
        </w:rPr>
        <w:t>2</w:t>
      </w:r>
      <w:r>
        <w:rPr>
          <w:rFonts w:ascii="Times" w:hAnsi="Times"/>
          <w:color w:val="000000" w:themeColor="text1"/>
          <w:sz w:val="24"/>
        </w:rPr>
        <w:t xml:space="preserve"> og er beregnet til at vokse indtil 2025.</w:t>
      </w:r>
      <w:r>
        <w:rPr>
          <w:rFonts w:ascii="Times" w:hAnsi="Times"/>
          <w:color w:val="000000" w:themeColor="text1"/>
          <w:sz w:val="24"/>
        </w:rPr>
        <w:br/>
        <w:t xml:space="preserve">Foto: Martin </w:t>
      </w:r>
      <w:proofErr w:type="spellStart"/>
      <w:r>
        <w:rPr>
          <w:rFonts w:ascii="Times" w:hAnsi="Times"/>
          <w:color w:val="000000" w:themeColor="text1"/>
          <w:sz w:val="24"/>
        </w:rPr>
        <w:t>Rohrmann</w:t>
      </w:r>
      <w:proofErr w:type="spellEnd"/>
    </w:p>
    <w:p w14:paraId="3DE19815" w14:textId="4579A7C2" w:rsidR="00FF720A" w:rsidRPr="003002AB" w:rsidRDefault="00FF720A" w:rsidP="00DB6A98">
      <w:pPr>
        <w:tabs>
          <w:tab w:val="left" w:pos="7655"/>
        </w:tabs>
        <w:ind w:right="-2"/>
        <w:rPr>
          <w:rFonts w:ascii="Times" w:hAnsi="Times"/>
          <w:color w:val="000000" w:themeColor="text1"/>
          <w:sz w:val="24"/>
        </w:rPr>
      </w:pPr>
    </w:p>
    <w:p w14:paraId="67259417" w14:textId="3DB2120D" w:rsidR="00610CD1" w:rsidRPr="003002AB" w:rsidRDefault="00610CD1" w:rsidP="00DB6A98">
      <w:pPr>
        <w:tabs>
          <w:tab w:val="left" w:pos="7655"/>
        </w:tabs>
        <w:ind w:right="-2"/>
        <w:rPr>
          <w:rFonts w:ascii="Times" w:hAnsi="Times"/>
          <w:color w:val="000000" w:themeColor="text1"/>
          <w:sz w:val="24"/>
        </w:rPr>
      </w:pPr>
    </w:p>
    <w:p w14:paraId="736B5D3A" w14:textId="78E47879" w:rsidR="002E13A8" w:rsidRPr="003002AB" w:rsidRDefault="002E13A8" w:rsidP="00DB6A98">
      <w:pPr>
        <w:tabs>
          <w:tab w:val="left" w:pos="7655"/>
        </w:tabs>
        <w:ind w:right="-2"/>
        <w:rPr>
          <w:rFonts w:ascii="Times" w:hAnsi="Times"/>
          <w:color w:val="000000" w:themeColor="text1"/>
          <w:sz w:val="24"/>
        </w:rPr>
      </w:pPr>
    </w:p>
    <w:p w14:paraId="6FEEA447" w14:textId="77777777" w:rsidR="002E13A8" w:rsidRPr="003002AB" w:rsidRDefault="002E13A8" w:rsidP="00DB6A98">
      <w:pPr>
        <w:tabs>
          <w:tab w:val="left" w:pos="7655"/>
        </w:tabs>
        <w:ind w:right="-2"/>
        <w:rPr>
          <w:rFonts w:ascii="Times" w:hAnsi="Times"/>
          <w:color w:val="000000" w:themeColor="text1"/>
          <w:sz w:val="24"/>
        </w:rPr>
      </w:pPr>
    </w:p>
    <w:p w14:paraId="07AA5F2D" w14:textId="77777777" w:rsidR="00610CD1" w:rsidRPr="003002AB" w:rsidRDefault="00610CD1" w:rsidP="00DB6A98">
      <w:pPr>
        <w:tabs>
          <w:tab w:val="left" w:pos="7655"/>
        </w:tabs>
        <w:ind w:right="-2"/>
        <w:rPr>
          <w:b/>
          <w:color w:val="000000" w:themeColor="text1"/>
          <w:sz w:val="16"/>
          <w:szCs w:val="22"/>
        </w:rPr>
      </w:pPr>
    </w:p>
    <w:p w14:paraId="1F7F2D51" w14:textId="77777777" w:rsidR="00FF720A" w:rsidRPr="003002AB" w:rsidRDefault="00FF720A" w:rsidP="00DB6A98">
      <w:pPr>
        <w:tabs>
          <w:tab w:val="left" w:pos="7655"/>
        </w:tabs>
        <w:ind w:right="-2"/>
        <w:rPr>
          <w:b/>
          <w:color w:val="000000" w:themeColor="text1"/>
          <w:sz w:val="16"/>
          <w:szCs w:val="22"/>
        </w:rPr>
      </w:pPr>
    </w:p>
    <w:p w14:paraId="0BFD8EE0" w14:textId="79D2E7BD" w:rsidR="00DB6A98" w:rsidRPr="003002AB" w:rsidRDefault="00DB6A98" w:rsidP="00DB6A98">
      <w:pPr>
        <w:tabs>
          <w:tab w:val="left" w:pos="7655"/>
        </w:tabs>
        <w:ind w:right="-2"/>
        <w:rPr>
          <w:color w:val="000000" w:themeColor="text1"/>
          <w:sz w:val="16"/>
          <w:szCs w:val="22"/>
        </w:rPr>
      </w:pPr>
      <w:r>
        <w:rPr>
          <w:b/>
          <w:bCs/>
          <w:color w:val="000000" w:themeColor="text1"/>
          <w:sz w:val="16"/>
          <w:szCs w:val="22"/>
        </w:rPr>
        <w:t>Häfele</w:t>
      </w:r>
      <w:r>
        <w:rPr>
          <w:color w:val="000000" w:themeColor="text1"/>
          <w:sz w:val="16"/>
          <w:szCs w:val="22"/>
        </w:rPr>
        <w:t xml:space="preserve"> er en international virksomhedsgruppe med hovedsæde i Nagold, Tyskland. Familievirksomheden blev grundlagt i 1923 og servicerer i dag møbelindustrien, arkitekter, entreprenører, snedkere og forhandlere i mere end 150 lande i verden med møbel- og bygningsbeslag, elektroniske låsesystemer og LED-lys. Häfele har udvikling og produktion i Tyskland og Ungarn. I regnskabsåret 2018 nåede Häfele Gruppen med en eksportandel på 80 % med mere end 7.800 medarbejdere, 38 datterselskaber og talrige andre forhandlere i hele verden en omsætning på 1,4 mia. euro. </w:t>
      </w:r>
    </w:p>
    <w:p w14:paraId="2B113878" w14:textId="3F993A70" w:rsidR="00286275" w:rsidRPr="003002AB" w:rsidRDefault="00286275" w:rsidP="00DB6A98">
      <w:pPr>
        <w:tabs>
          <w:tab w:val="left" w:pos="7655"/>
        </w:tabs>
        <w:ind w:right="-2"/>
        <w:rPr>
          <w:color w:val="000000" w:themeColor="text1"/>
        </w:rPr>
      </w:pPr>
    </w:p>
    <w:p w14:paraId="7463C382" w14:textId="325056DA" w:rsidR="00D602F5" w:rsidRPr="003002AB" w:rsidRDefault="00D602F5" w:rsidP="00DB6A98">
      <w:pPr>
        <w:tabs>
          <w:tab w:val="left" w:pos="7655"/>
        </w:tabs>
        <w:ind w:right="-2"/>
        <w:rPr>
          <w:color w:val="000000" w:themeColor="text1"/>
        </w:rPr>
      </w:pPr>
    </w:p>
    <w:p w14:paraId="1FD82710" w14:textId="77777777" w:rsidR="00D602F5" w:rsidRPr="003002AB" w:rsidRDefault="00D602F5" w:rsidP="00D602F5">
      <w:pPr>
        <w:ind w:right="-2"/>
        <w:rPr>
          <w:rFonts w:ascii="Times" w:hAnsi="Times"/>
          <w:color w:val="000000" w:themeColor="text1"/>
        </w:rPr>
      </w:pPr>
      <w:r>
        <w:rPr>
          <w:rFonts w:ascii="Times" w:hAnsi="Times"/>
          <w:color w:val="000000" w:themeColor="text1"/>
          <w:sz w:val="24"/>
        </w:rPr>
        <w:t>Nagold, oktober 2019</w:t>
      </w:r>
      <w:r>
        <w:rPr>
          <w:rFonts w:ascii="Times" w:hAnsi="Times"/>
          <w:color w:val="000000" w:themeColor="text1"/>
          <w:sz w:val="24"/>
        </w:rPr>
        <w:br/>
        <w:t xml:space="preserve">Optryk uden honorar / anmod om bilag </w:t>
      </w:r>
    </w:p>
    <w:p w14:paraId="4F20B027" w14:textId="77777777" w:rsidR="00D602F5" w:rsidRPr="003002AB" w:rsidRDefault="00D602F5" w:rsidP="00DB6A98">
      <w:pPr>
        <w:tabs>
          <w:tab w:val="left" w:pos="7655"/>
        </w:tabs>
        <w:ind w:right="-2"/>
        <w:rPr>
          <w:color w:val="000000" w:themeColor="text1"/>
        </w:rPr>
      </w:pPr>
    </w:p>
    <w:sectPr w:rsidR="00D602F5" w:rsidRPr="003002AB" w:rsidSect="00AF620E">
      <w:headerReference w:type="default" r:id="rId12"/>
      <w:footerReference w:type="default" r:id="rId13"/>
      <w:type w:val="continuous"/>
      <w:pgSz w:w="11906" w:h="16838"/>
      <w:pgMar w:top="1701" w:right="3119" w:bottom="1843" w:left="1418" w:header="720" w:footer="98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5CD02E" w14:textId="77777777" w:rsidR="00C73EA9" w:rsidRDefault="00C73EA9">
      <w:r>
        <w:separator/>
      </w:r>
    </w:p>
  </w:endnote>
  <w:endnote w:type="continuationSeparator" w:id="0">
    <w:p w14:paraId="50FC9CDE" w14:textId="77777777" w:rsidR="00C73EA9" w:rsidRDefault="00C73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swiss"/>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FD467F" w14:textId="65445663" w:rsidR="00AF620E" w:rsidRPr="00457463" w:rsidRDefault="00AF620E" w:rsidP="00AF620E">
    <w:pPr>
      <w:rPr>
        <w:i/>
        <w:sz w:val="17"/>
        <w:lang w:val="de-DE"/>
      </w:rPr>
    </w:pPr>
    <w:r w:rsidRPr="00457463">
      <w:rPr>
        <w:i/>
        <w:sz w:val="17"/>
        <w:lang w:val="de-DE"/>
      </w:rPr>
      <w:t xml:space="preserve">Pressekontakt: </w:t>
    </w:r>
  </w:p>
  <w:p w14:paraId="2F862F9C" w14:textId="081D4ACC" w:rsidR="00AF620E" w:rsidRPr="00457463" w:rsidRDefault="00AF620E" w:rsidP="00AF620E">
    <w:pPr>
      <w:ind w:right="-1703"/>
      <w:rPr>
        <w:i/>
        <w:sz w:val="17"/>
        <w:lang w:val="de-DE"/>
      </w:rPr>
    </w:pPr>
    <w:r w:rsidRPr="00457463">
      <w:rPr>
        <w:i/>
        <w:sz w:val="17"/>
        <w:lang w:val="de-DE"/>
      </w:rPr>
      <w:t>bering*</w:t>
    </w:r>
    <w:proofErr w:type="spellStart"/>
    <w:r w:rsidRPr="00457463">
      <w:rPr>
        <w:i/>
        <w:sz w:val="17"/>
        <w:lang w:val="de-DE"/>
      </w:rPr>
      <w:t>kopal</w:t>
    </w:r>
    <w:proofErr w:type="spellEnd"/>
    <w:r w:rsidRPr="00457463">
      <w:rPr>
        <w:i/>
        <w:sz w:val="17"/>
        <w:lang w:val="de-DE"/>
      </w:rPr>
      <w:t xml:space="preserve"> Büro für Kommunikation </w:t>
    </w:r>
    <w:r w:rsidRPr="00457463">
      <w:rPr>
        <w:sz w:val="17"/>
        <w:lang w:val="de-DE"/>
      </w:rPr>
      <w:t>∙</w:t>
    </w:r>
    <w:r w:rsidRPr="00457463">
      <w:rPr>
        <w:i/>
        <w:sz w:val="17"/>
        <w:lang w:val="de-DE"/>
      </w:rPr>
      <w:t xml:space="preserve"> D 70565 Stuttgart </w:t>
    </w:r>
    <w:r w:rsidRPr="00457463">
      <w:rPr>
        <w:sz w:val="17"/>
        <w:lang w:val="de-DE"/>
      </w:rPr>
      <w:t>∙</w:t>
    </w:r>
    <w:r w:rsidRPr="00457463">
      <w:rPr>
        <w:i/>
        <w:sz w:val="17"/>
        <w:lang w:val="de-DE"/>
      </w:rPr>
      <w:t xml:space="preserve"> Phone +49 711 7451759 0 ∙ </w:t>
    </w:r>
    <w:hyperlink r:id="rId1" w:history="1">
      <w:r w:rsidRPr="00457463">
        <w:rPr>
          <w:rStyle w:val="Hyperlink"/>
          <w:i/>
          <w:sz w:val="17"/>
          <w:lang w:val="de-DE"/>
        </w:rPr>
        <w:t>heike.bering@bering-kopal.de</w:t>
      </w:r>
    </w:hyperlink>
  </w:p>
  <w:p w14:paraId="6A907E93" w14:textId="12795966" w:rsidR="00AF620E" w:rsidRPr="00457463" w:rsidRDefault="00AF620E" w:rsidP="00AF620E">
    <w:pPr>
      <w:ind w:right="-1703"/>
      <w:rPr>
        <w:i/>
        <w:sz w:val="17"/>
        <w:lang w:val="de-DE"/>
      </w:rPr>
    </w:pPr>
  </w:p>
  <w:p w14:paraId="546765C3" w14:textId="77777777" w:rsidR="00AF620E" w:rsidRPr="00457463" w:rsidRDefault="00AF620E" w:rsidP="00AF620E">
    <w:pPr>
      <w:ind w:right="-1703"/>
      <w:rPr>
        <w:sz w:val="17"/>
        <w:lang w:val="de-DE"/>
      </w:rPr>
    </w:pPr>
  </w:p>
  <w:p w14:paraId="492228CE" w14:textId="77777777" w:rsidR="006862AC" w:rsidRDefault="006862AC" w:rsidP="006B39ED">
    <w:pPr>
      <w:ind w:right="-1703"/>
      <w:rPr>
        <w:sz w:val="17"/>
      </w:rPr>
    </w:pPr>
    <w:r>
      <w:rPr>
        <w:b/>
        <w:sz w:val="17"/>
      </w:rPr>
      <w:t>Häfele Danmark A/S</w:t>
    </w:r>
    <w:r>
      <w:rPr>
        <w:sz w:val="17"/>
      </w:rPr>
      <w:t xml:space="preserve"> ∙ Elskjærbakken 3 ∙ DK-7800 Skive ∙ Tlf. + 45 97 51 15 22 ∙ Fax + 45 97 51 12 13</w:t>
    </w:r>
  </w:p>
  <w:p w14:paraId="3E84441F" w14:textId="77777777" w:rsidR="006862AC" w:rsidRDefault="006862AC">
    <w:pPr>
      <w:ind w:left="1843"/>
      <w:rPr>
        <w:sz w:val="17"/>
      </w:rPr>
    </w:pPr>
    <w:r>
      <w:rPr>
        <w:sz w:val="17"/>
      </w:rPr>
      <w:t xml:space="preserve">  </w:t>
    </w:r>
    <w:hyperlink r:id="rId2" w:history="1">
      <w:r>
        <w:rPr>
          <w:sz w:val="17"/>
        </w:rPr>
        <w:t>info@haefele.dk</w:t>
      </w:r>
    </w:hyperlink>
    <w:r>
      <w:t xml:space="preserve"> ∙ www.haefele.dk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A85FBE" w14:textId="77777777" w:rsidR="00C73EA9" w:rsidRDefault="00C73EA9">
      <w:r>
        <w:separator/>
      </w:r>
    </w:p>
  </w:footnote>
  <w:footnote w:type="continuationSeparator" w:id="0">
    <w:p w14:paraId="7FA6D179" w14:textId="77777777" w:rsidR="00C73EA9" w:rsidRDefault="00C73E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CF7891" w14:textId="77777777" w:rsidR="006862AC" w:rsidRDefault="006862AC" w:rsidP="006B39ED">
    <w:pPr>
      <w:tabs>
        <w:tab w:val="left" w:pos="8343"/>
      </w:tabs>
      <w:ind w:right="-1703"/>
      <w:jc w:val="right"/>
      <w:rPr>
        <w:b/>
      </w:rPr>
    </w:pPr>
    <w:r>
      <w:rPr>
        <w:b/>
        <w:noProof/>
        <w:lang w:eastAsia="da-DK"/>
      </w:rPr>
      <w:drawing>
        <wp:inline distT="0" distB="0" distL="0" distR="0" wp14:anchorId="63971061" wp14:editId="355C49C9">
          <wp:extent cx="1911600" cy="302325"/>
          <wp:effectExtent l="2540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efele_Logo_web_RGB_p_595.tif"/>
                  <pic:cNvPicPr/>
                </pic:nvPicPr>
                <pic:blipFill>
                  <a:blip r:embed="rId1"/>
                  <a:stretch>
                    <a:fillRect/>
                  </a:stretch>
                </pic:blipFill>
                <pic:spPr>
                  <a:xfrm>
                    <a:off x="0" y="0"/>
                    <a:ext cx="1911600" cy="302325"/>
                  </a:xfrm>
                  <a:prstGeom prst="rect">
                    <a:avLst/>
                  </a:prstGeom>
                </pic:spPr>
              </pic:pic>
            </a:graphicData>
          </a:graphic>
        </wp:inline>
      </w:drawing>
    </w:r>
  </w:p>
  <w:p w14:paraId="105141CC" w14:textId="77777777" w:rsidR="006862AC" w:rsidRDefault="006862AC">
    <w:pPr>
      <w:rPr>
        <w:b/>
        <w:lang w:val="fr-FR"/>
      </w:rPr>
    </w:pPr>
  </w:p>
  <w:p w14:paraId="0EABE04C" w14:textId="77777777" w:rsidR="00371F90" w:rsidRDefault="00371F90" w:rsidP="007A7B9D">
    <w:pPr>
      <w:pStyle w:val="Sidehoved"/>
      <w:ind w:right="-1703"/>
      <w:jc w:val="right"/>
      <w:rPr>
        <w:snapToGrid w:val="0"/>
        <w:sz w:val="16"/>
      </w:rPr>
    </w:pPr>
  </w:p>
  <w:p w14:paraId="0E318851" w14:textId="77777777" w:rsidR="00371F90" w:rsidRDefault="00371F90" w:rsidP="007A7B9D">
    <w:pPr>
      <w:pStyle w:val="Sidehoved"/>
      <w:ind w:right="-1703"/>
      <w:jc w:val="right"/>
      <w:rPr>
        <w:snapToGrid w:val="0"/>
        <w:sz w:val="16"/>
      </w:rPr>
    </w:pPr>
  </w:p>
  <w:p w14:paraId="5133B65D" w14:textId="77777777" w:rsidR="00371F90" w:rsidRDefault="00371F90" w:rsidP="007A7B9D">
    <w:pPr>
      <w:pStyle w:val="Sidehoved"/>
      <w:ind w:right="-1703"/>
      <w:jc w:val="right"/>
      <w:rPr>
        <w:snapToGrid w:val="0"/>
        <w:sz w:val="16"/>
      </w:rPr>
    </w:pPr>
  </w:p>
  <w:p w14:paraId="2A510CE6" w14:textId="77777777" w:rsidR="00371F90" w:rsidRDefault="00371F90" w:rsidP="007A7B9D">
    <w:pPr>
      <w:pStyle w:val="Sidehoved"/>
      <w:ind w:right="-1703"/>
      <w:jc w:val="right"/>
      <w:rPr>
        <w:snapToGrid w:val="0"/>
        <w:sz w:val="16"/>
      </w:rPr>
    </w:pPr>
  </w:p>
  <w:p w14:paraId="16BABAF2" w14:textId="77777777" w:rsidR="00371F90" w:rsidRDefault="00371F90" w:rsidP="00371F90">
    <w:pPr>
      <w:rPr>
        <w:b/>
      </w:rPr>
    </w:pPr>
    <w:r>
      <w:rPr>
        <w:b/>
      </w:rPr>
      <w:t>Pressemeddelelse ∙ Press Release ∙ Information de Presse</w:t>
    </w:r>
  </w:p>
  <w:p w14:paraId="14A29CCD" w14:textId="0AA332F7" w:rsidR="00371F90" w:rsidRDefault="00371F90" w:rsidP="00371F90">
    <w:pPr>
      <w:spacing w:before="60"/>
      <w:rPr>
        <w:sz w:val="16"/>
      </w:rPr>
    </w:pPr>
    <w:proofErr w:type="gramStart"/>
    <w:r>
      <w:rPr>
        <w:sz w:val="16"/>
      </w:rPr>
      <w:t>Nr. :</w:t>
    </w:r>
    <w:proofErr w:type="gramEnd"/>
    <w:r>
      <w:rPr>
        <w:sz w:val="16"/>
      </w:rPr>
      <w:t> 31/09/19_dk</w:t>
    </w:r>
  </w:p>
  <w:p w14:paraId="3D661181" w14:textId="77777777" w:rsidR="00371F90" w:rsidRDefault="00371F90" w:rsidP="00371F90">
    <w:pPr>
      <w:pStyle w:val="Sidehoved"/>
      <w:ind w:right="-1703"/>
      <w:jc w:val="right"/>
      <w:rPr>
        <w:snapToGrid w:val="0"/>
        <w:sz w:val="16"/>
      </w:rPr>
    </w:pPr>
    <w:r>
      <w:rPr>
        <w:snapToGrid w:val="0"/>
        <w:sz w:val="16"/>
      </w:rPr>
      <w:t xml:space="preserve">Side </w:t>
    </w:r>
    <w:r>
      <w:rPr>
        <w:snapToGrid w:val="0"/>
        <w:sz w:val="16"/>
      </w:rPr>
      <w:fldChar w:fldCharType="begin"/>
    </w:r>
    <w:r>
      <w:rPr>
        <w:snapToGrid w:val="0"/>
        <w:sz w:val="16"/>
      </w:rPr>
      <w:instrText xml:space="preserve"> PAGE </w:instrText>
    </w:r>
    <w:r>
      <w:rPr>
        <w:snapToGrid w:val="0"/>
        <w:sz w:val="16"/>
      </w:rPr>
      <w:fldChar w:fldCharType="separate"/>
    </w:r>
    <w:r w:rsidR="00457463">
      <w:rPr>
        <w:noProof/>
        <w:snapToGrid w:val="0"/>
        <w:sz w:val="16"/>
      </w:rPr>
      <w:t>3</w:t>
    </w:r>
    <w:r>
      <w:rPr>
        <w:snapToGrid w:val="0"/>
        <w:sz w:val="16"/>
      </w:rPr>
      <w:fldChar w:fldCharType="end"/>
    </w:r>
    <w:r>
      <w:rPr>
        <w:snapToGrid w:val="0"/>
        <w:sz w:val="16"/>
      </w:rPr>
      <w:t xml:space="preserve"> af </w:t>
    </w:r>
    <w:r>
      <w:rPr>
        <w:snapToGrid w:val="0"/>
        <w:sz w:val="16"/>
      </w:rPr>
      <w:fldChar w:fldCharType="begin"/>
    </w:r>
    <w:r>
      <w:rPr>
        <w:snapToGrid w:val="0"/>
        <w:sz w:val="16"/>
      </w:rPr>
      <w:instrText xml:space="preserve"> NUMPAGES </w:instrText>
    </w:r>
    <w:r>
      <w:rPr>
        <w:snapToGrid w:val="0"/>
        <w:sz w:val="16"/>
      </w:rPr>
      <w:fldChar w:fldCharType="separate"/>
    </w:r>
    <w:r w:rsidR="00457463">
      <w:rPr>
        <w:noProof/>
        <w:snapToGrid w:val="0"/>
        <w:sz w:val="16"/>
      </w:rPr>
      <w:t>3</w:t>
    </w:r>
    <w:r>
      <w:rPr>
        <w:snapToGrid w:val="0"/>
        <w:sz w:val="16"/>
      </w:rPr>
      <w:fldChar w:fldCharType="end"/>
    </w:r>
  </w:p>
  <w:p w14:paraId="0FBA6213" w14:textId="77777777" w:rsidR="00371F90" w:rsidRDefault="00371F90" w:rsidP="00371F90">
    <w:pPr>
      <w:pStyle w:val="Sidehoved"/>
      <w:jc w:val="right"/>
      <w:rPr>
        <w:color w:val="808080"/>
        <w:sz w:val="16"/>
      </w:rPr>
    </w:pPr>
  </w:p>
  <w:p w14:paraId="63CE268C" w14:textId="77777777" w:rsidR="006862AC" w:rsidRDefault="006862AC">
    <w:pPr>
      <w:pStyle w:val="Sidehoved"/>
      <w:jc w:val="right"/>
      <w:rPr>
        <w:color w:val="808080"/>
        <w:sz w:val="16"/>
      </w:rPr>
    </w:pPr>
  </w:p>
  <w:p w14:paraId="76A9BEF1" w14:textId="77777777" w:rsidR="006862AC" w:rsidRDefault="006862AC">
    <w:pPr>
      <w:pStyle w:val="Sidehoved"/>
      <w:jc w:val="right"/>
      <w:rPr>
        <w:sz w:val="16"/>
      </w:rPr>
    </w:pPr>
  </w:p>
  <w:p w14:paraId="06626347" w14:textId="77777777" w:rsidR="006862AC" w:rsidRDefault="006862AC">
    <w:pPr>
      <w:pStyle w:val="Sidehoved"/>
      <w:jc w:val="right"/>
      <w:rPr>
        <w:sz w:val="16"/>
      </w:rPr>
    </w:pPr>
  </w:p>
  <w:p w14:paraId="07873D6A" w14:textId="77777777" w:rsidR="006862AC" w:rsidRDefault="006862AC">
    <w:pPr>
      <w:pStyle w:val="Sidehoved"/>
      <w:jc w:val="right"/>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33FDF"/>
    <w:multiLevelType w:val="hybridMultilevel"/>
    <w:tmpl w:val="E16685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3CC364A"/>
    <w:multiLevelType w:val="hybridMultilevel"/>
    <w:tmpl w:val="60F6308E"/>
    <w:lvl w:ilvl="0" w:tplc="549C4346">
      <w:start w:val="31"/>
      <w:numFmt w:val="bullet"/>
      <w:lvlText w:val="-"/>
      <w:lvlJc w:val="left"/>
      <w:pPr>
        <w:ind w:left="720" w:hanging="360"/>
      </w:pPr>
      <w:rPr>
        <w:rFonts w:ascii="Times" w:eastAsia="Times New Roman" w:hAnsi="Time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D6C4BBB"/>
    <w:multiLevelType w:val="hybridMultilevel"/>
    <w:tmpl w:val="24C04C50"/>
    <w:lvl w:ilvl="0" w:tplc="4F82B684">
      <w:start w:val="1"/>
      <w:numFmt w:val="bullet"/>
      <w:lvlText w:val="●"/>
      <w:lvlJc w:val="left"/>
      <w:pPr>
        <w:tabs>
          <w:tab w:val="num" w:pos="357"/>
        </w:tabs>
        <w:ind w:left="357" w:hanging="357"/>
      </w:pPr>
      <w:rPr>
        <w:rFonts w:ascii="Arial" w:hAnsi="Arial" w:hint="default"/>
      </w:rPr>
    </w:lvl>
    <w:lvl w:ilvl="1" w:tplc="04070003" w:tentative="1">
      <w:start w:val="1"/>
      <w:numFmt w:val="bullet"/>
      <w:lvlText w:val="o"/>
      <w:lvlJc w:val="left"/>
      <w:pPr>
        <w:tabs>
          <w:tab w:val="num" w:pos="1080"/>
        </w:tabs>
        <w:ind w:left="1080" w:hanging="360"/>
      </w:pPr>
      <w:rPr>
        <w:rFonts w:ascii="Courier New" w:hAnsi="Courier New" w:cs="Tahoma"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Tahoma"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Tahoma"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embedSystemFonts/>
  <w:hideGrammaticalError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1E8"/>
    <w:rsid w:val="00007887"/>
    <w:rsid w:val="00012106"/>
    <w:rsid w:val="000155CF"/>
    <w:rsid w:val="00024020"/>
    <w:rsid w:val="0003001C"/>
    <w:rsid w:val="0003185D"/>
    <w:rsid w:val="0004110A"/>
    <w:rsid w:val="0004405C"/>
    <w:rsid w:val="00051263"/>
    <w:rsid w:val="000564EA"/>
    <w:rsid w:val="0005736F"/>
    <w:rsid w:val="00061897"/>
    <w:rsid w:val="000706F6"/>
    <w:rsid w:val="00077745"/>
    <w:rsid w:val="00081BCE"/>
    <w:rsid w:val="000843EF"/>
    <w:rsid w:val="0008516D"/>
    <w:rsid w:val="0009692B"/>
    <w:rsid w:val="000971E8"/>
    <w:rsid w:val="000A78F4"/>
    <w:rsid w:val="000B0FE3"/>
    <w:rsid w:val="000B31D7"/>
    <w:rsid w:val="000C3EDD"/>
    <w:rsid w:val="000C753C"/>
    <w:rsid w:val="000D645C"/>
    <w:rsid w:val="000D6D51"/>
    <w:rsid w:val="000E2215"/>
    <w:rsid w:val="000F66DE"/>
    <w:rsid w:val="00103E9F"/>
    <w:rsid w:val="00104681"/>
    <w:rsid w:val="00105D51"/>
    <w:rsid w:val="001163BF"/>
    <w:rsid w:val="00124B09"/>
    <w:rsid w:val="00131F85"/>
    <w:rsid w:val="00133C33"/>
    <w:rsid w:val="001456C8"/>
    <w:rsid w:val="00146F0A"/>
    <w:rsid w:val="00157BF9"/>
    <w:rsid w:val="0016071B"/>
    <w:rsid w:val="00161CAD"/>
    <w:rsid w:val="00174455"/>
    <w:rsid w:val="001843B4"/>
    <w:rsid w:val="00187DE7"/>
    <w:rsid w:val="00193925"/>
    <w:rsid w:val="0019505B"/>
    <w:rsid w:val="001A5566"/>
    <w:rsid w:val="001A686C"/>
    <w:rsid w:val="001B29A9"/>
    <w:rsid w:val="001B4959"/>
    <w:rsid w:val="001C5573"/>
    <w:rsid w:val="001D40B0"/>
    <w:rsid w:val="001E5C85"/>
    <w:rsid w:val="001F4666"/>
    <w:rsid w:val="001F51D5"/>
    <w:rsid w:val="00202697"/>
    <w:rsid w:val="002036AE"/>
    <w:rsid w:val="00203F53"/>
    <w:rsid w:val="002042E1"/>
    <w:rsid w:val="00206E5E"/>
    <w:rsid w:val="00212887"/>
    <w:rsid w:val="002149C9"/>
    <w:rsid w:val="00224B23"/>
    <w:rsid w:val="00237404"/>
    <w:rsid w:val="00246C59"/>
    <w:rsid w:val="0025630A"/>
    <w:rsid w:val="00263E7D"/>
    <w:rsid w:val="0027151F"/>
    <w:rsid w:val="00272BD9"/>
    <w:rsid w:val="0028143E"/>
    <w:rsid w:val="00283C4D"/>
    <w:rsid w:val="00286275"/>
    <w:rsid w:val="002C67B2"/>
    <w:rsid w:val="002C79E7"/>
    <w:rsid w:val="002D0273"/>
    <w:rsid w:val="002E0BD2"/>
    <w:rsid w:val="002E13A8"/>
    <w:rsid w:val="002E1D52"/>
    <w:rsid w:val="002E4E8B"/>
    <w:rsid w:val="003002AB"/>
    <w:rsid w:val="00303DD8"/>
    <w:rsid w:val="00305356"/>
    <w:rsid w:val="0030729D"/>
    <w:rsid w:val="00307A27"/>
    <w:rsid w:val="00307ED5"/>
    <w:rsid w:val="00311A54"/>
    <w:rsid w:val="00311EE0"/>
    <w:rsid w:val="00312482"/>
    <w:rsid w:val="003259D8"/>
    <w:rsid w:val="0033113C"/>
    <w:rsid w:val="00343446"/>
    <w:rsid w:val="00344939"/>
    <w:rsid w:val="00345B40"/>
    <w:rsid w:val="003538AA"/>
    <w:rsid w:val="0035557B"/>
    <w:rsid w:val="00364070"/>
    <w:rsid w:val="00371E6F"/>
    <w:rsid w:val="00371F90"/>
    <w:rsid w:val="00372085"/>
    <w:rsid w:val="00376BA7"/>
    <w:rsid w:val="00383AE7"/>
    <w:rsid w:val="00386723"/>
    <w:rsid w:val="0039171B"/>
    <w:rsid w:val="00397972"/>
    <w:rsid w:val="003A0A5D"/>
    <w:rsid w:val="003A352C"/>
    <w:rsid w:val="003B707A"/>
    <w:rsid w:val="003D021D"/>
    <w:rsid w:val="003D06A5"/>
    <w:rsid w:val="003D611D"/>
    <w:rsid w:val="003D746E"/>
    <w:rsid w:val="003E609D"/>
    <w:rsid w:val="003F3F70"/>
    <w:rsid w:val="004178E1"/>
    <w:rsid w:val="004207E5"/>
    <w:rsid w:val="004438DB"/>
    <w:rsid w:val="004465E2"/>
    <w:rsid w:val="0044688E"/>
    <w:rsid w:val="00455E09"/>
    <w:rsid w:val="00457463"/>
    <w:rsid w:val="00457AD2"/>
    <w:rsid w:val="00460F85"/>
    <w:rsid w:val="00472DCC"/>
    <w:rsid w:val="00472F7E"/>
    <w:rsid w:val="004730C0"/>
    <w:rsid w:val="00475C52"/>
    <w:rsid w:val="00477094"/>
    <w:rsid w:val="004C0853"/>
    <w:rsid w:val="004C2C10"/>
    <w:rsid w:val="004C6773"/>
    <w:rsid w:val="004D428A"/>
    <w:rsid w:val="004E0A64"/>
    <w:rsid w:val="004E1B02"/>
    <w:rsid w:val="004E1B87"/>
    <w:rsid w:val="004F59B9"/>
    <w:rsid w:val="004F663A"/>
    <w:rsid w:val="004F6C8F"/>
    <w:rsid w:val="004F6F6E"/>
    <w:rsid w:val="0050031C"/>
    <w:rsid w:val="00505EA5"/>
    <w:rsid w:val="00512676"/>
    <w:rsid w:val="00515772"/>
    <w:rsid w:val="005352A3"/>
    <w:rsid w:val="00540C81"/>
    <w:rsid w:val="00546B3C"/>
    <w:rsid w:val="0054783C"/>
    <w:rsid w:val="00560536"/>
    <w:rsid w:val="005623C3"/>
    <w:rsid w:val="005806B6"/>
    <w:rsid w:val="00581037"/>
    <w:rsid w:val="00586633"/>
    <w:rsid w:val="005A32CB"/>
    <w:rsid w:val="005B2975"/>
    <w:rsid w:val="005B457A"/>
    <w:rsid w:val="005C6743"/>
    <w:rsid w:val="005D0AA8"/>
    <w:rsid w:val="005D5CFC"/>
    <w:rsid w:val="005E22BD"/>
    <w:rsid w:val="005E3538"/>
    <w:rsid w:val="005E4FBE"/>
    <w:rsid w:val="005F5C18"/>
    <w:rsid w:val="00600DC2"/>
    <w:rsid w:val="00601091"/>
    <w:rsid w:val="006021E8"/>
    <w:rsid w:val="00610CD1"/>
    <w:rsid w:val="00622344"/>
    <w:rsid w:val="00626C5D"/>
    <w:rsid w:val="00630CF9"/>
    <w:rsid w:val="0065389A"/>
    <w:rsid w:val="00654127"/>
    <w:rsid w:val="00666F6A"/>
    <w:rsid w:val="006745DA"/>
    <w:rsid w:val="006811E4"/>
    <w:rsid w:val="00681E68"/>
    <w:rsid w:val="006862AC"/>
    <w:rsid w:val="00687CA0"/>
    <w:rsid w:val="0069184E"/>
    <w:rsid w:val="00694652"/>
    <w:rsid w:val="00697E4F"/>
    <w:rsid w:val="006A1062"/>
    <w:rsid w:val="006B39ED"/>
    <w:rsid w:val="006C1DF5"/>
    <w:rsid w:val="006F489C"/>
    <w:rsid w:val="00701E3F"/>
    <w:rsid w:val="00706F3F"/>
    <w:rsid w:val="00710FB0"/>
    <w:rsid w:val="0071463D"/>
    <w:rsid w:val="00725F98"/>
    <w:rsid w:val="007341C9"/>
    <w:rsid w:val="007369EA"/>
    <w:rsid w:val="00740B89"/>
    <w:rsid w:val="0074146E"/>
    <w:rsid w:val="00756D2F"/>
    <w:rsid w:val="0076377F"/>
    <w:rsid w:val="00773BFB"/>
    <w:rsid w:val="00775B49"/>
    <w:rsid w:val="00780437"/>
    <w:rsid w:val="00781C7F"/>
    <w:rsid w:val="00784800"/>
    <w:rsid w:val="00784F0B"/>
    <w:rsid w:val="007867C1"/>
    <w:rsid w:val="007953C7"/>
    <w:rsid w:val="0079630D"/>
    <w:rsid w:val="00797D28"/>
    <w:rsid w:val="007A4CDE"/>
    <w:rsid w:val="007A4F93"/>
    <w:rsid w:val="007A6240"/>
    <w:rsid w:val="007A7B9D"/>
    <w:rsid w:val="007B15B5"/>
    <w:rsid w:val="007B5625"/>
    <w:rsid w:val="007D164D"/>
    <w:rsid w:val="007D2330"/>
    <w:rsid w:val="007D5046"/>
    <w:rsid w:val="007E3937"/>
    <w:rsid w:val="007F263E"/>
    <w:rsid w:val="00801F25"/>
    <w:rsid w:val="008037BD"/>
    <w:rsid w:val="00804C7A"/>
    <w:rsid w:val="00810E10"/>
    <w:rsid w:val="00821817"/>
    <w:rsid w:val="008226B8"/>
    <w:rsid w:val="008275F1"/>
    <w:rsid w:val="0083149F"/>
    <w:rsid w:val="00835700"/>
    <w:rsid w:val="008501AC"/>
    <w:rsid w:val="00850E58"/>
    <w:rsid w:val="0085569C"/>
    <w:rsid w:val="008606B6"/>
    <w:rsid w:val="008638EE"/>
    <w:rsid w:val="008717A2"/>
    <w:rsid w:val="008725A6"/>
    <w:rsid w:val="008864DE"/>
    <w:rsid w:val="0088654A"/>
    <w:rsid w:val="008913EA"/>
    <w:rsid w:val="00893067"/>
    <w:rsid w:val="008941A1"/>
    <w:rsid w:val="008A150F"/>
    <w:rsid w:val="008B1D53"/>
    <w:rsid w:val="008B5FA6"/>
    <w:rsid w:val="008B7296"/>
    <w:rsid w:val="008B7C67"/>
    <w:rsid w:val="008C17E9"/>
    <w:rsid w:val="008C5E25"/>
    <w:rsid w:val="008D38C1"/>
    <w:rsid w:val="008D4D3E"/>
    <w:rsid w:val="008E151B"/>
    <w:rsid w:val="008E298F"/>
    <w:rsid w:val="008E65A7"/>
    <w:rsid w:val="008F7C3D"/>
    <w:rsid w:val="008F7D51"/>
    <w:rsid w:val="009129A0"/>
    <w:rsid w:val="009212E7"/>
    <w:rsid w:val="00934EA6"/>
    <w:rsid w:val="00936FF7"/>
    <w:rsid w:val="0094179F"/>
    <w:rsid w:val="009524F6"/>
    <w:rsid w:val="00953E6F"/>
    <w:rsid w:val="0096700F"/>
    <w:rsid w:val="00967BEF"/>
    <w:rsid w:val="00972013"/>
    <w:rsid w:val="009814C8"/>
    <w:rsid w:val="00985F8E"/>
    <w:rsid w:val="00992168"/>
    <w:rsid w:val="009A6B4F"/>
    <w:rsid w:val="009C46B3"/>
    <w:rsid w:val="009D168E"/>
    <w:rsid w:val="009E0EAF"/>
    <w:rsid w:val="009E1660"/>
    <w:rsid w:val="009E4702"/>
    <w:rsid w:val="009E5AE8"/>
    <w:rsid w:val="009E6663"/>
    <w:rsid w:val="00A12079"/>
    <w:rsid w:val="00A12692"/>
    <w:rsid w:val="00A1272F"/>
    <w:rsid w:val="00A14502"/>
    <w:rsid w:val="00A326B7"/>
    <w:rsid w:val="00A35313"/>
    <w:rsid w:val="00A4026F"/>
    <w:rsid w:val="00A42800"/>
    <w:rsid w:val="00A45A65"/>
    <w:rsid w:val="00A46D52"/>
    <w:rsid w:val="00A61149"/>
    <w:rsid w:val="00A7134B"/>
    <w:rsid w:val="00A76B88"/>
    <w:rsid w:val="00A773F4"/>
    <w:rsid w:val="00A95F18"/>
    <w:rsid w:val="00AB0A15"/>
    <w:rsid w:val="00AB222A"/>
    <w:rsid w:val="00AC4D90"/>
    <w:rsid w:val="00AD5C4C"/>
    <w:rsid w:val="00AE233E"/>
    <w:rsid w:val="00AE33AE"/>
    <w:rsid w:val="00AF1113"/>
    <w:rsid w:val="00AF44FC"/>
    <w:rsid w:val="00AF620E"/>
    <w:rsid w:val="00B0025B"/>
    <w:rsid w:val="00B01001"/>
    <w:rsid w:val="00B15B2E"/>
    <w:rsid w:val="00B16209"/>
    <w:rsid w:val="00B204C5"/>
    <w:rsid w:val="00B2096A"/>
    <w:rsid w:val="00B23663"/>
    <w:rsid w:val="00B450F6"/>
    <w:rsid w:val="00B54EF1"/>
    <w:rsid w:val="00B61C01"/>
    <w:rsid w:val="00B80C16"/>
    <w:rsid w:val="00B8660E"/>
    <w:rsid w:val="00B87697"/>
    <w:rsid w:val="00BA12B1"/>
    <w:rsid w:val="00BA157C"/>
    <w:rsid w:val="00BA397A"/>
    <w:rsid w:val="00BA6448"/>
    <w:rsid w:val="00BA77C8"/>
    <w:rsid w:val="00BA7BD5"/>
    <w:rsid w:val="00BB050F"/>
    <w:rsid w:val="00BB31D9"/>
    <w:rsid w:val="00BB4CA9"/>
    <w:rsid w:val="00BC2DE1"/>
    <w:rsid w:val="00BC3BE0"/>
    <w:rsid w:val="00BE05FC"/>
    <w:rsid w:val="00C00F22"/>
    <w:rsid w:val="00C06603"/>
    <w:rsid w:val="00C11598"/>
    <w:rsid w:val="00C1527A"/>
    <w:rsid w:val="00C35383"/>
    <w:rsid w:val="00C42EA6"/>
    <w:rsid w:val="00C467A9"/>
    <w:rsid w:val="00C46904"/>
    <w:rsid w:val="00C5417D"/>
    <w:rsid w:val="00C54F5D"/>
    <w:rsid w:val="00C55FBF"/>
    <w:rsid w:val="00C56F97"/>
    <w:rsid w:val="00C73EA9"/>
    <w:rsid w:val="00C82970"/>
    <w:rsid w:val="00C92753"/>
    <w:rsid w:val="00CA0A80"/>
    <w:rsid w:val="00CB268F"/>
    <w:rsid w:val="00CB35E3"/>
    <w:rsid w:val="00CC0CD9"/>
    <w:rsid w:val="00CC44B9"/>
    <w:rsid w:val="00CC6AEE"/>
    <w:rsid w:val="00CC6E09"/>
    <w:rsid w:val="00CC70A7"/>
    <w:rsid w:val="00CD0E03"/>
    <w:rsid w:val="00CD3587"/>
    <w:rsid w:val="00CD6408"/>
    <w:rsid w:val="00CD6DC0"/>
    <w:rsid w:val="00CE5E45"/>
    <w:rsid w:val="00CE7136"/>
    <w:rsid w:val="00CF3269"/>
    <w:rsid w:val="00D05151"/>
    <w:rsid w:val="00D1191E"/>
    <w:rsid w:val="00D11E50"/>
    <w:rsid w:val="00D13D87"/>
    <w:rsid w:val="00D16C64"/>
    <w:rsid w:val="00D17B6C"/>
    <w:rsid w:val="00D20939"/>
    <w:rsid w:val="00D20BB9"/>
    <w:rsid w:val="00D35ADF"/>
    <w:rsid w:val="00D36EDE"/>
    <w:rsid w:val="00D45EC2"/>
    <w:rsid w:val="00D479CF"/>
    <w:rsid w:val="00D52F6B"/>
    <w:rsid w:val="00D602F5"/>
    <w:rsid w:val="00D6131C"/>
    <w:rsid w:val="00D66455"/>
    <w:rsid w:val="00D87BAD"/>
    <w:rsid w:val="00D87E98"/>
    <w:rsid w:val="00D9171B"/>
    <w:rsid w:val="00D94DB3"/>
    <w:rsid w:val="00DA37DB"/>
    <w:rsid w:val="00DA385B"/>
    <w:rsid w:val="00DA4578"/>
    <w:rsid w:val="00DB10F8"/>
    <w:rsid w:val="00DB39D2"/>
    <w:rsid w:val="00DB3C48"/>
    <w:rsid w:val="00DB6A98"/>
    <w:rsid w:val="00DB741D"/>
    <w:rsid w:val="00DB7854"/>
    <w:rsid w:val="00DE0071"/>
    <w:rsid w:val="00DE5CFF"/>
    <w:rsid w:val="00DF16A8"/>
    <w:rsid w:val="00DF4112"/>
    <w:rsid w:val="00E119D4"/>
    <w:rsid w:val="00E14A2C"/>
    <w:rsid w:val="00E203A0"/>
    <w:rsid w:val="00E22B8D"/>
    <w:rsid w:val="00E32C78"/>
    <w:rsid w:val="00E33F6C"/>
    <w:rsid w:val="00E3432C"/>
    <w:rsid w:val="00E36F15"/>
    <w:rsid w:val="00E61AB6"/>
    <w:rsid w:val="00E674DF"/>
    <w:rsid w:val="00E70DCE"/>
    <w:rsid w:val="00E74AFD"/>
    <w:rsid w:val="00E75EED"/>
    <w:rsid w:val="00E83F75"/>
    <w:rsid w:val="00E8606A"/>
    <w:rsid w:val="00E86CAA"/>
    <w:rsid w:val="00E95840"/>
    <w:rsid w:val="00E97418"/>
    <w:rsid w:val="00EA36B8"/>
    <w:rsid w:val="00EA7A46"/>
    <w:rsid w:val="00EB08DA"/>
    <w:rsid w:val="00EB35CF"/>
    <w:rsid w:val="00EB5863"/>
    <w:rsid w:val="00EC29F0"/>
    <w:rsid w:val="00EC4AF5"/>
    <w:rsid w:val="00EC515B"/>
    <w:rsid w:val="00ED1E9F"/>
    <w:rsid w:val="00EE1AE7"/>
    <w:rsid w:val="00EE552E"/>
    <w:rsid w:val="00EE629D"/>
    <w:rsid w:val="00F26DBB"/>
    <w:rsid w:val="00F5704E"/>
    <w:rsid w:val="00F61A7A"/>
    <w:rsid w:val="00F66050"/>
    <w:rsid w:val="00F67865"/>
    <w:rsid w:val="00F72305"/>
    <w:rsid w:val="00F81469"/>
    <w:rsid w:val="00F81C95"/>
    <w:rsid w:val="00F82C1F"/>
    <w:rsid w:val="00F91092"/>
    <w:rsid w:val="00F96658"/>
    <w:rsid w:val="00FA2F9B"/>
    <w:rsid w:val="00FA3A2D"/>
    <w:rsid w:val="00FA453D"/>
    <w:rsid w:val="00FB1F3C"/>
    <w:rsid w:val="00FB7416"/>
    <w:rsid w:val="00FC055C"/>
    <w:rsid w:val="00FC3477"/>
    <w:rsid w:val="00FD2102"/>
    <w:rsid w:val="00FE64A9"/>
    <w:rsid w:val="00FF2F39"/>
    <w:rsid w:val="00FF720A"/>
  </w:rsids>
  <m:mathPr>
    <m:mathFont m:val="Cambria Math"/>
    <m:brkBin m:val="before"/>
    <m:brkBinSub m:val="--"/>
    <m:smallFrac/>
    <m:dispDef/>
    <m:lMargin m:val="0"/>
    <m:rMargin m:val="0"/>
    <m:defJc m:val="centerGroup"/>
    <m:wrapRight/>
    <m:intLim m:val="subSup"/>
    <m:naryLim m:val="subSup"/>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A43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da-DK" w:eastAsia="de-DE"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toa heading" w:semiHidden="0" w:unhideWhenUsed="0"/>
    <w:lsdException w:name="List Number" w:semiHidden="0" w:unhideWhenUsed="0"/>
    <w:lsdException w:name="List 2" w:semiHidden="0" w:unhideWhenUsed="0"/>
    <w:lsdException w:name="Title"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atentStyles>
  <w:style w:type="paragraph" w:default="1" w:styleId="Normal">
    <w:name w:val="Normal"/>
    <w:qFormat/>
    <w:rsid w:val="00537ED2"/>
    <w:rPr>
      <w:rFonts w:ascii="Arial" w:hAnsi="Arial"/>
      <w:sz w:val="22"/>
    </w:rPr>
  </w:style>
  <w:style w:type="paragraph" w:styleId="Overskrift1">
    <w:name w:val="heading 1"/>
    <w:basedOn w:val="Normal"/>
    <w:next w:val="Normal"/>
    <w:qFormat/>
    <w:rsid w:val="00537ED2"/>
    <w:pPr>
      <w:keepNext/>
      <w:overflowPunct w:val="0"/>
      <w:autoSpaceDE w:val="0"/>
      <w:autoSpaceDN w:val="0"/>
      <w:adjustRightInd w:val="0"/>
      <w:ind w:right="-1135"/>
      <w:textAlignment w:val="baseline"/>
      <w:outlineLvl w:val="0"/>
    </w:pPr>
    <w:rPr>
      <w:rFonts w:ascii="Times New Roman" w:hAnsi="Times New Roman"/>
      <w:sz w:val="24"/>
    </w:rPr>
  </w:style>
  <w:style w:type="paragraph" w:styleId="Overskrift3">
    <w:name w:val="heading 3"/>
    <w:basedOn w:val="Normal"/>
    <w:next w:val="Normal"/>
    <w:qFormat/>
    <w:rsid w:val="00537ED2"/>
    <w:pPr>
      <w:keepNext/>
      <w:overflowPunct w:val="0"/>
      <w:autoSpaceDE w:val="0"/>
      <w:autoSpaceDN w:val="0"/>
      <w:adjustRightInd w:val="0"/>
      <w:spacing w:after="100"/>
      <w:ind w:right="-568"/>
      <w:textAlignment w:val="baseline"/>
      <w:outlineLvl w:val="2"/>
    </w:pPr>
    <w:rPr>
      <w:rFonts w:ascii="Times New Roman" w:hAnsi="Times New Roman"/>
      <w:sz w:val="24"/>
    </w:rPr>
  </w:style>
  <w:style w:type="paragraph" w:styleId="Overskrift5">
    <w:name w:val="heading 5"/>
    <w:basedOn w:val="Normal"/>
    <w:next w:val="Normal"/>
    <w:link w:val="Overskrift5Tegn"/>
    <w:uiPriority w:val="9"/>
    <w:qFormat/>
    <w:rsid w:val="00E56CFE"/>
    <w:pPr>
      <w:spacing w:before="240" w:after="60"/>
      <w:outlineLvl w:val="4"/>
    </w:pPr>
    <w:rPr>
      <w:rFonts w:ascii="Calibri" w:hAnsi="Calibri"/>
      <w:b/>
      <w:bCs/>
      <w:i/>
      <w:i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537ED2"/>
    <w:pPr>
      <w:tabs>
        <w:tab w:val="center" w:pos="4536"/>
        <w:tab w:val="right" w:pos="9072"/>
      </w:tabs>
    </w:pPr>
  </w:style>
  <w:style w:type="paragraph" w:styleId="Sidefod">
    <w:name w:val="footer"/>
    <w:basedOn w:val="Normal"/>
    <w:rsid w:val="00537ED2"/>
    <w:pPr>
      <w:tabs>
        <w:tab w:val="center" w:pos="4536"/>
        <w:tab w:val="right" w:pos="9072"/>
      </w:tabs>
    </w:pPr>
  </w:style>
  <w:style w:type="character" w:styleId="Hyperlink">
    <w:name w:val="Hyperlink"/>
    <w:rsid w:val="00537ED2"/>
    <w:rPr>
      <w:color w:val="0000FF"/>
      <w:u w:val="single"/>
    </w:rPr>
  </w:style>
  <w:style w:type="paragraph" w:customStyle="1" w:styleId="FlietextHaefele-PR">
    <w:name w:val="Fließtext Haefele-PR"/>
    <w:basedOn w:val="Normal"/>
    <w:rsid w:val="00537ED2"/>
    <w:pPr>
      <w:spacing w:line="260" w:lineRule="exact"/>
    </w:pPr>
    <w:rPr>
      <w:rFonts w:ascii="Times" w:eastAsia="Times" w:hAnsi="Times"/>
      <w:sz w:val="24"/>
    </w:rPr>
  </w:style>
  <w:style w:type="character" w:customStyle="1" w:styleId="HeadHfeleMPR">
    <w:name w:val="Head Häfele MPR"/>
    <w:rsid w:val="00537ED2"/>
    <w:rPr>
      <w:rFonts w:ascii="Arial" w:hAnsi="Arial"/>
      <w:b/>
      <w:color w:val="auto"/>
      <w:sz w:val="36"/>
    </w:rPr>
  </w:style>
  <w:style w:type="character" w:customStyle="1" w:styleId="KopfzeileHfeleMPR">
    <w:name w:val="Kopfzeile Häfele MPR"/>
    <w:rsid w:val="00537ED2"/>
    <w:rPr>
      <w:rFonts w:ascii="Arial" w:hAnsi="Arial"/>
      <w:b/>
      <w:color w:val="auto"/>
      <w:sz w:val="24"/>
    </w:rPr>
  </w:style>
  <w:style w:type="paragraph" w:customStyle="1" w:styleId="ZwischenberschriftHaefele-PR">
    <w:name w:val="Zwischenüberschrift Haefele-PR"/>
    <w:basedOn w:val="FlietextHaefele-PR"/>
    <w:rsid w:val="00537ED2"/>
    <w:pPr>
      <w:spacing w:before="100" w:after="100"/>
    </w:pPr>
    <w:rPr>
      <w:rFonts w:ascii="Arial" w:hAnsi="Arial"/>
      <w:b/>
      <w:sz w:val="20"/>
    </w:rPr>
  </w:style>
  <w:style w:type="paragraph" w:customStyle="1" w:styleId="Text">
    <w:name w:val="Text"/>
    <w:rsid w:val="00537ED2"/>
    <w:rPr>
      <w:rFonts w:ascii="Helvetica" w:eastAsia="ヒラギノ角ゴ Pro W3" w:hAnsi="Helvetica"/>
      <w:color w:val="000000"/>
    </w:rPr>
  </w:style>
  <w:style w:type="paragraph" w:styleId="Markeringsbobletekst">
    <w:name w:val="Balloon Text"/>
    <w:basedOn w:val="Normal"/>
    <w:semiHidden/>
    <w:rsid w:val="00537ED2"/>
    <w:rPr>
      <w:rFonts w:ascii="Tahoma" w:hAnsi="Tahoma" w:cs="ヒラギノ角ゴ Pro W3"/>
      <w:sz w:val="16"/>
      <w:szCs w:val="16"/>
    </w:rPr>
  </w:style>
  <w:style w:type="paragraph" w:styleId="Brdtekst">
    <w:name w:val="Body Text"/>
    <w:rsid w:val="00537ED2"/>
    <w:pPr>
      <w:spacing w:after="100"/>
    </w:pPr>
    <w:rPr>
      <w:rFonts w:eastAsia="ヒラギノ角ゴ Pro W3"/>
      <w:color w:val="000000"/>
    </w:rPr>
  </w:style>
  <w:style w:type="character" w:styleId="BesgtHyperlink">
    <w:name w:val="FollowedHyperlink"/>
    <w:rsid w:val="00537ED2"/>
    <w:rPr>
      <w:color w:val="800080"/>
      <w:u w:val="single"/>
    </w:rPr>
  </w:style>
  <w:style w:type="character" w:customStyle="1" w:styleId="Overskrift5Tegn">
    <w:name w:val="Overskrift 5 Tegn"/>
    <w:link w:val="Overskrift5"/>
    <w:uiPriority w:val="9"/>
    <w:semiHidden/>
    <w:rsid w:val="00E56CFE"/>
    <w:rPr>
      <w:rFonts w:ascii="Calibri" w:eastAsia="Times New Roman" w:hAnsi="Calibri" w:cs="Times New Roman"/>
      <w:b/>
      <w:bCs/>
      <w:i/>
      <w:iCs/>
      <w:sz w:val="26"/>
      <w:szCs w:val="26"/>
    </w:rPr>
  </w:style>
  <w:style w:type="paragraph" w:styleId="Listeafsnit">
    <w:name w:val="List Paragraph"/>
    <w:basedOn w:val="Normal"/>
    <w:uiPriority w:val="34"/>
    <w:qFormat/>
    <w:rsid w:val="00E22B8D"/>
    <w:pPr>
      <w:ind w:left="720"/>
      <w:contextualSpacing/>
    </w:pPr>
  </w:style>
  <w:style w:type="character" w:customStyle="1" w:styleId="apple-converted-space">
    <w:name w:val="apple-converted-space"/>
    <w:basedOn w:val="Standardskrifttypeiafsnit"/>
    <w:rsid w:val="00A326B7"/>
  </w:style>
  <w:style w:type="character" w:styleId="Kommentarhenvisning">
    <w:name w:val="annotation reference"/>
    <w:basedOn w:val="Standardskrifttypeiafsnit"/>
    <w:semiHidden/>
    <w:unhideWhenUsed/>
    <w:rsid w:val="00E8606A"/>
    <w:rPr>
      <w:sz w:val="16"/>
      <w:szCs w:val="16"/>
    </w:rPr>
  </w:style>
  <w:style w:type="paragraph" w:styleId="Kommentartekst">
    <w:name w:val="annotation text"/>
    <w:basedOn w:val="Normal"/>
    <w:link w:val="KommentartekstTegn"/>
    <w:semiHidden/>
    <w:unhideWhenUsed/>
    <w:rsid w:val="00E8606A"/>
    <w:rPr>
      <w:sz w:val="20"/>
      <w:szCs w:val="20"/>
    </w:rPr>
  </w:style>
  <w:style w:type="character" w:customStyle="1" w:styleId="KommentartekstTegn">
    <w:name w:val="Kommentartekst Tegn"/>
    <w:basedOn w:val="Standardskrifttypeiafsnit"/>
    <w:link w:val="Kommentartekst"/>
    <w:semiHidden/>
    <w:rsid w:val="00E8606A"/>
    <w:rPr>
      <w:rFonts w:ascii="Arial" w:hAnsi="Arial"/>
      <w:sz w:val="20"/>
      <w:szCs w:val="20"/>
    </w:rPr>
  </w:style>
  <w:style w:type="paragraph" w:styleId="Kommentaremne">
    <w:name w:val="annotation subject"/>
    <w:basedOn w:val="Kommentartekst"/>
    <w:next w:val="Kommentartekst"/>
    <w:link w:val="KommentaremneTegn"/>
    <w:semiHidden/>
    <w:unhideWhenUsed/>
    <w:rsid w:val="00E8606A"/>
    <w:rPr>
      <w:b/>
      <w:bCs/>
    </w:rPr>
  </w:style>
  <w:style w:type="character" w:customStyle="1" w:styleId="KommentaremneTegn">
    <w:name w:val="Kommentaremne Tegn"/>
    <w:basedOn w:val="KommentartekstTegn"/>
    <w:link w:val="Kommentaremne"/>
    <w:semiHidden/>
    <w:rsid w:val="00E8606A"/>
    <w:rPr>
      <w:rFonts w:ascii="Arial" w:hAnsi="Arial"/>
      <w:b/>
      <w:bCs/>
      <w:sz w:val="20"/>
      <w:szCs w:val="20"/>
    </w:rPr>
  </w:style>
  <w:style w:type="paragraph" w:styleId="Korrektur">
    <w:name w:val="Revision"/>
    <w:hidden/>
    <w:semiHidden/>
    <w:rsid w:val="00586633"/>
    <w:rPr>
      <w:rFonts w:ascii="Arial" w:hAnsi="Arial"/>
      <w:sz w:val="22"/>
    </w:rPr>
  </w:style>
  <w:style w:type="character" w:customStyle="1" w:styleId="UnresolvedMention">
    <w:name w:val="Unresolved Mention"/>
    <w:basedOn w:val="Standardskrifttypeiafsnit"/>
    <w:uiPriority w:val="99"/>
    <w:semiHidden/>
    <w:unhideWhenUsed/>
    <w:rsid w:val="00AF620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da-DK" w:eastAsia="de-DE"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toa heading" w:semiHidden="0" w:unhideWhenUsed="0"/>
    <w:lsdException w:name="List Number" w:semiHidden="0" w:unhideWhenUsed="0"/>
    <w:lsdException w:name="List 2" w:semiHidden="0" w:unhideWhenUsed="0"/>
    <w:lsdException w:name="Title"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atentStyles>
  <w:style w:type="paragraph" w:default="1" w:styleId="Normal">
    <w:name w:val="Normal"/>
    <w:qFormat/>
    <w:rsid w:val="00537ED2"/>
    <w:rPr>
      <w:rFonts w:ascii="Arial" w:hAnsi="Arial"/>
      <w:sz w:val="22"/>
    </w:rPr>
  </w:style>
  <w:style w:type="paragraph" w:styleId="Overskrift1">
    <w:name w:val="heading 1"/>
    <w:basedOn w:val="Normal"/>
    <w:next w:val="Normal"/>
    <w:qFormat/>
    <w:rsid w:val="00537ED2"/>
    <w:pPr>
      <w:keepNext/>
      <w:overflowPunct w:val="0"/>
      <w:autoSpaceDE w:val="0"/>
      <w:autoSpaceDN w:val="0"/>
      <w:adjustRightInd w:val="0"/>
      <w:ind w:right="-1135"/>
      <w:textAlignment w:val="baseline"/>
      <w:outlineLvl w:val="0"/>
    </w:pPr>
    <w:rPr>
      <w:rFonts w:ascii="Times New Roman" w:hAnsi="Times New Roman"/>
      <w:sz w:val="24"/>
    </w:rPr>
  </w:style>
  <w:style w:type="paragraph" w:styleId="Overskrift3">
    <w:name w:val="heading 3"/>
    <w:basedOn w:val="Normal"/>
    <w:next w:val="Normal"/>
    <w:qFormat/>
    <w:rsid w:val="00537ED2"/>
    <w:pPr>
      <w:keepNext/>
      <w:overflowPunct w:val="0"/>
      <w:autoSpaceDE w:val="0"/>
      <w:autoSpaceDN w:val="0"/>
      <w:adjustRightInd w:val="0"/>
      <w:spacing w:after="100"/>
      <w:ind w:right="-568"/>
      <w:textAlignment w:val="baseline"/>
      <w:outlineLvl w:val="2"/>
    </w:pPr>
    <w:rPr>
      <w:rFonts w:ascii="Times New Roman" w:hAnsi="Times New Roman"/>
      <w:sz w:val="24"/>
    </w:rPr>
  </w:style>
  <w:style w:type="paragraph" w:styleId="Overskrift5">
    <w:name w:val="heading 5"/>
    <w:basedOn w:val="Normal"/>
    <w:next w:val="Normal"/>
    <w:link w:val="Overskrift5Tegn"/>
    <w:uiPriority w:val="9"/>
    <w:qFormat/>
    <w:rsid w:val="00E56CFE"/>
    <w:pPr>
      <w:spacing w:before="240" w:after="60"/>
      <w:outlineLvl w:val="4"/>
    </w:pPr>
    <w:rPr>
      <w:rFonts w:ascii="Calibri" w:hAnsi="Calibri"/>
      <w:b/>
      <w:bCs/>
      <w:i/>
      <w:i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537ED2"/>
    <w:pPr>
      <w:tabs>
        <w:tab w:val="center" w:pos="4536"/>
        <w:tab w:val="right" w:pos="9072"/>
      </w:tabs>
    </w:pPr>
  </w:style>
  <w:style w:type="paragraph" w:styleId="Sidefod">
    <w:name w:val="footer"/>
    <w:basedOn w:val="Normal"/>
    <w:rsid w:val="00537ED2"/>
    <w:pPr>
      <w:tabs>
        <w:tab w:val="center" w:pos="4536"/>
        <w:tab w:val="right" w:pos="9072"/>
      </w:tabs>
    </w:pPr>
  </w:style>
  <w:style w:type="character" w:styleId="Hyperlink">
    <w:name w:val="Hyperlink"/>
    <w:rsid w:val="00537ED2"/>
    <w:rPr>
      <w:color w:val="0000FF"/>
      <w:u w:val="single"/>
    </w:rPr>
  </w:style>
  <w:style w:type="paragraph" w:customStyle="1" w:styleId="FlietextHaefele-PR">
    <w:name w:val="Fließtext Haefele-PR"/>
    <w:basedOn w:val="Normal"/>
    <w:rsid w:val="00537ED2"/>
    <w:pPr>
      <w:spacing w:line="260" w:lineRule="exact"/>
    </w:pPr>
    <w:rPr>
      <w:rFonts w:ascii="Times" w:eastAsia="Times" w:hAnsi="Times"/>
      <w:sz w:val="24"/>
    </w:rPr>
  </w:style>
  <w:style w:type="character" w:customStyle="1" w:styleId="HeadHfeleMPR">
    <w:name w:val="Head Häfele MPR"/>
    <w:rsid w:val="00537ED2"/>
    <w:rPr>
      <w:rFonts w:ascii="Arial" w:hAnsi="Arial"/>
      <w:b/>
      <w:color w:val="auto"/>
      <w:sz w:val="36"/>
    </w:rPr>
  </w:style>
  <w:style w:type="character" w:customStyle="1" w:styleId="KopfzeileHfeleMPR">
    <w:name w:val="Kopfzeile Häfele MPR"/>
    <w:rsid w:val="00537ED2"/>
    <w:rPr>
      <w:rFonts w:ascii="Arial" w:hAnsi="Arial"/>
      <w:b/>
      <w:color w:val="auto"/>
      <w:sz w:val="24"/>
    </w:rPr>
  </w:style>
  <w:style w:type="paragraph" w:customStyle="1" w:styleId="ZwischenberschriftHaefele-PR">
    <w:name w:val="Zwischenüberschrift Haefele-PR"/>
    <w:basedOn w:val="FlietextHaefele-PR"/>
    <w:rsid w:val="00537ED2"/>
    <w:pPr>
      <w:spacing w:before="100" w:after="100"/>
    </w:pPr>
    <w:rPr>
      <w:rFonts w:ascii="Arial" w:hAnsi="Arial"/>
      <w:b/>
      <w:sz w:val="20"/>
    </w:rPr>
  </w:style>
  <w:style w:type="paragraph" w:customStyle="1" w:styleId="Text">
    <w:name w:val="Text"/>
    <w:rsid w:val="00537ED2"/>
    <w:rPr>
      <w:rFonts w:ascii="Helvetica" w:eastAsia="ヒラギノ角ゴ Pro W3" w:hAnsi="Helvetica"/>
      <w:color w:val="000000"/>
    </w:rPr>
  </w:style>
  <w:style w:type="paragraph" w:styleId="Markeringsbobletekst">
    <w:name w:val="Balloon Text"/>
    <w:basedOn w:val="Normal"/>
    <w:semiHidden/>
    <w:rsid w:val="00537ED2"/>
    <w:rPr>
      <w:rFonts w:ascii="Tahoma" w:hAnsi="Tahoma" w:cs="ヒラギノ角ゴ Pro W3"/>
      <w:sz w:val="16"/>
      <w:szCs w:val="16"/>
    </w:rPr>
  </w:style>
  <w:style w:type="paragraph" w:styleId="Brdtekst">
    <w:name w:val="Body Text"/>
    <w:rsid w:val="00537ED2"/>
    <w:pPr>
      <w:spacing w:after="100"/>
    </w:pPr>
    <w:rPr>
      <w:rFonts w:eastAsia="ヒラギノ角ゴ Pro W3"/>
      <w:color w:val="000000"/>
    </w:rPr>
  </w:style>
  <w:style w:type="character" w:styleId="BesgtHyperlink">
    <w:name w:val="FollowedHyperlink"/>
    <w:rsid w:val="00537ED2"/>
    <w:rPr>
      <w:color w:val="800080"/>
      <w:u w:val="single"/>
    </w:rPr>
  </w:style>
  <w:style w:type="character" w:customStyle="1" w:styleId="Overskrift5Tegn">
    <w:name w:val="Overskrift 5 Tegn"/>
    <w:link w:val="Overskrift5"/>
    <w:uiPriority w:val="9"/>
    <w:semiHidden/>
    <w:rsid w:val="00E56CFE"/>
    <w:rPr>
      <w:rFonts w:ascii="Calibri" w:eastAsia="Times New Roman" w:hAnsi="Calibri" w:cs="Times New Roman"/>
      <w:b/>
      <w:bCs/>
      <w:i/>
      <w:iCs/>
      <w:sz w:val="26"/>
      <w:szCs w:val="26"/>
    </w:rPr>
  </w:style>
  <w:style w:type="paragraph" w:styleId="Listeafsnit">
    <w:name w:val="List Paragraph"/>
    <w:basedOn w:val="Normal"/>
    <w:uiPriority w:val="34"/>
    <w:qFormat/>
    <w:rsid w:val="00E22B8D"/>
    <w:pPr>
      <w:ind w:left="720"/>
      <w:contextualSpacing/>
    </w:pPr>
  </w:style>
  <w:style w:type="character" w:customStyle="1" w:styleId="apple-converted-space">
    <w:name w:val="apple-converted-space"/>
    <w:basedOn w:val="Standardskrifttypeiafsnit"/>
    <w:rsid w:val="00A326B7"/>
  </w:style>
  <w:style w:type="character" w:styleId="Kommentarhenvisning">
    <w:name w:val="annotation reference"/>
    <w:basedOn w:val="Standardskrifttypeiafsnit"/>
    <w:semiHidden/>
    <w:unhideWhenUsed/>
    <w:rsid w:val="00E8606A"/>
    <w:rPr>
      <w:sz w:val="16"/>
      <w:szCs w:val="16"/>
    </w:rPr>
  </w:style>
  <w:style w:type="paragraph" w:styleId="Kommentartekst">
    <w:name w:val="annotation text"/>
    <w:basedOn w:val="Normal"/>
    <w:link w:val="KommentartekstTegn"/>
    <w:semiHidden/>
    <w:unhideWhenUsed/>
    <w:rsid w:val="00E8606A"/>
    <w:rPr>
      <w:sz w:val="20"/>
      <w:szCs w:val="20"/>
    </w:rPr>
  </w:style>
  <w:style w:type="character" w:customStyle="1" w:styleId="KommentartekstTegn">
    <w:name w:val="Kommentartekst Tegn"/>
    <w:basedOn w:val="Standardskrifttypeiafsnit"/>
    <w:link w:val="Kommentartekst"/>
    <w:semiHidden/>
    <w:rsid w:val="00E8606A"/>
    <w:rPr>
      <w:rFonts w:ascii="Arial" w:hAnsi="Arial"/>
      <w:sz w:val="20"/>
      <w:szCs w:val="20"/>
    </w:rPr>
  </w:style>
  <w:style w:type="paragraph" w:styleId="Kommentaremne">
    <w:name w:val="annotation subject"/>
    <w:basedOn w:val="Kommentartekst"/>
    <w:next w:val="Kommentartekst"/>
    <w:link w:val="KommentaremneTegn"/>
    <w:semiHidden/>
    <w:unhideWhenUsed/>
    <w:rsid w:val="00E8606A"/>
    <w:rPr>
      <w:b/>
      <w:bCs/>
    </w:rPr>
  </w:style>
  <w:style w:type="character" w:customStyle="1" w:styleId="KommentaremneTegn">
    <w:name w:val="Kommentaremne Tegn"/>
    <w:basedOn w:val="KommentartekstTegn"/>
    <w:link w:val="Kommentaremne"/>
    <w:semiHidden/>
    <w:rsid w:val="00E8606A"/>
    <w:rPr>
      <w:rFonts w:ascii="Arial" w:hAnsi="Arial"/>
      <w:b/>
      <w:bCs/>
      <w:sz w:val="20"/>
      <w:szCs w:val="20"/>
    </w:rPr>
  </w:style>
  <w:style w:type="paragraph" w:styleId="Korrektur">
    <w:name w:val="Revision"/>
    <w:hidden/>
    <w:semiHidden/>
    <w:rsid w:val="00586633"/>
    <w:rPr>
      <w:rFonts w:ascii="Arial" w:hAnsi="Arial"/>
      <w:sz w:val="22"/>
    </w:rPr>
  </w:style>
  <w:style w:type="character" w:customStyle="1" w:styleId="UnresolvedMention">
    <w:name w:val="Unresolved Mention"/>
    <w:basedOn w:val="Standardskrifttypeiafsnit"/>
    <w:uiPriority w:val="99"/>
    <w:semiHidden/>
    <w:unhideWhenUsed/>
    <w:rsid w:val="00AF62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04983">
      <w:bodyDiv w:val="1"/>
      <w:marLeft w:val="0"/>
      <w:marRight w:val="0"/>
      <w:marTop w:val="0"/>
      <w:marBottom w:val="0"/>
      <w:divBdr>
        <w:top w:val="none" w:sz="0" w:space="0" w:color="auto"/>
        <w:left w:val="none" w:sz="0" w:space="0" w:color="auto"/>
        <w:bottom w:val="none" w:sz="0" w:space="0" w:color="auto"/>
        <w:right w:val="none" w:sz="0" w:space="0" w:color="auto"/>
      </w:divBdr>
    </w:div>
    <w:div w:id="263920049">
      <w:bodyDiv w:val="1"/>
      <w:marLeft w:val="0"/>
      <w:marRight w:val="0"/>
      <w:marTop w:val="0"/>
      <w:marBottom w:val="0"/>
      <w:divBdr>
        <w:top w:val="none" w:sz="0" w:space="0" w:color="auto"/>
        <w:left w:val="none" w:sz="0" w:space="0" w:color="auto"/>
        <w:bottom w:val="none" w:sz="0" w:space="0" w:color="auto"/>
        <w:right w:val="none" w:sz="0" w:space="0" w:color="auto"/>
      </w:divBdr>
    </w:div>
    <w:div w:id="500514336">
      <w:bodyDiv w:val="1"/>
      <w:marLeft w:val="0"/>
      <w:marRight w:val="0"/>
      <w:marTop w:val="0"/>
      <w:marBottom w:val="0"/>
      <w:divBdr>
        <w:top w:val="none" w:sz="0" w:space="0" w:color="auto"/>
        <w:left w:val="none" w:sz="0" w:space="0" w:color="auto"/>
        <w:bottom w:val="none" w:sz="0" w:space="0" w:color="auto"/>
        <w:right w:val="none" w:sz="0" w:space="0" w:color="auto"/>
      </w:divBdr>
    </w:div>
    <w:div w:id="936139787">
      <w:bodyDiv w:val="1"/>
      <w:marLeft w:val="0"/>
      <w:marRight w:val="0"/>
      <w:marTop w:val="0"/>
      <w:marBottom w:val="0"/>
      <w:divBdr>
        <w:top w:val="none" w:sz="0" w:space="0" w:color="auto"/>
        <w:left w:val="none" w:sz="0" w:space="0" w:color="auto"/>
        <w:bottom w:val="none" w:sz="0" w:space="0" w:color="auto"/>
        <w:right w:val="none" w:sz="0" w:space="0" w:color="auto"/>
      </w:divBdr>
    </w:div>
    <w:div w:id="1314943043">
      <w:bodyDiv w:val="1"/>
      <w:marLeft w:val="0"/>
      <w:marRight w:val="0"/>
      <w:marTop w:val="0"/>
      <w:marBottom w:val="0"/>
      <w:divBdr>
        <w:top w:val="none" w:sz="0" w:space="0" w:color="auto"/>
        <w:left w:val="none" w:sz="0" w:space="0" w:color="auto"/>
        <w:bottom w:val="none" w:sz="0" w:space="0" w:color="auto"/>
        <w:right w:val="none" w:sz="0" w:space="0" w:color="auto"/>
      </w:divBdr>
    </w:div>
    <w:div w:id="21250369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haefele.dk" TargetMode="External"/><Relationship Id="rId1" Type="http://schemas.openxmlformats.org/officeDocument/2006/relationships/hyperlink" Target="mailto:heike.bering@bering-kopal.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N:\Gemeinsam\Dokumente\Arbeit\Haefele\K&#246;hler\Vorlage%20PR%20f&#252;r%20Ralf\Vorlage_P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D395D750B9C2C4DB003ED98CEAA215D" ma:contentTypeVersion="10" ma:contentTypeDescription="Ein neues Dokument erstellen." ma:contentTypeScope="" ma:versionID="8af1b77f38d900d616467dbbf1ebdc82">
  <xsd:schema xmlns:xsd="http://www.w3.org/2001/XMLSchema" xmlns:xs="http://www.w3.org/2001/XMLSchema" xmlns:p="http://schemas.microsoft.com/office/2006/metadata/properties" xmlns:ns2="80c53ffd-d38a-4538-a0f8-08b685459134" xmlns:ns3="cfb38389-db16-460a-ae14-861698571295" targetNamespace="http://schemas.microsoft.com/office/2006/metadata/properties" ma:root="true" ma:fieldsID="1a4f791a1564e2ab6ba7ebec8a792cff" ns2:_="" ns3:_="">
    <xsd:import namespace="80c53ffd-d38a-4538-a0f8-08b685459134"/>
    <xsd:import namespace="cfb38389-db16-460a-ae14-86169857129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c53ffd-d38a-4538-a0f8-08b6854591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b38389-db16-460a-ae14-861698571295"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7B802-6306-4F3C-B176-4A80ECC240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c53ffd-d38a-4538-a0f8-08b685459134"/>
    <ds:schemaRef ds:uri="cfb38389-db16-460a-ae14-8616985712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5594FA-76FB-4C2F-962C-9B2FAE3DC85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456E5BB-379A-459B-8509-4E207A0E9ACD}">
  <ds:schemaRefs>
    <ds:schemaRef ds:uri="http://schemas.microsoft.com/sharepoint/v3/contenttype/forms"/>
  </ds:schemaRefs>
</ds:datastoreItem>
</file>

<file path=customXml/itemProps4.xml><?xml version="1.0" encoding="utf-8"?>
<ds:datastoreItem xmlns:ds="http://schemas.openxmlformats.org/officeDocument/2006/customXml" ds:itemID="{E8F20AA9-25A6-4606-97C1-1F56B77BE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Vorlage_PR.dotx</Template>
  <TotalTime>7</TotalTime>
  <Pages>3</Pages>
  <Words>701</Words>
  <Characters>4283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Pressebüro Köhler</Company>
  <LinksUpToDate>false</LinksUpToDate>
  <CharactersWithSpaces>4975</CharactersWithSpaces>
  <SharedDoc>false</SharedDoc>
  <HyperlinkBase/>
  <HLinks>
    <vt:vector size="12" baseType="variant">
      <vt:variant>
        <vt:i4>852002</vt:i4>
      </vt:variant>
      <vt:variant>
        <vt:i4>0</vt:i4>
      </vt:variant>
      <vt:variant>
        <vt:i4>0</vt:i4>
      </vt:variant>
      <vt:variant>
        <vt:i4>5</vt:i4>
      </vt:variant>
      <vt:variant>
        <vt:lpwstr>mailto:info@haefele.de</vt:lpwstr>
      </vt:variant>
      <vt:variant>
        <vt:lpwstr/>
      </vt:variant>
      <vt:variant>
        <vt:i4>852002</vt:i4>
      </vt:variant>
      <vt:variant>
        <vt:i4>6</vt:i4>
      </vt:variant>
      <vt:variant>
        <vt:i4>0</vt:i4>
      </vt:variant>
      <vt:variant>
        <vt:i4>5</vt:i4>
      </vt:variant>
      <vt:variant>
        <vt:lpwstr>mailto:info@haefele.de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Koehler</dc:creator>
  <cp:lastModifiedBy>Woxholt, Randi</cp:lastModifiedBy>
  <cp:revision>4</cp:revision>
  <cp:lastPrinted>2019-09-30T12:06:00Z</cp:lastPrinted>
  <dcterms:created xsi:type="dcterms:W3CDTF">2019-10-07T07:32:00Z</dcterms:created>
  <dcterms:modified xsi:type="dcterms:W3CDTF">2019-11-25T14:15:00Z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0x0101009D395D750B9C2C4DB003ED98CEAA215D</vt:lpwstr>
  </property>
</Properties>
</file>